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948"/>
        <w:gridCol w:w="2264"/>
      </w:tblGrid>
      <w:tr w:rsidR="00313400" w:rsidRPr="00AC6864" w14:paraId="32F95EF4" w14:textId="77777777" w:rsidTr="007C5DB9">
        <w:tc>
          <w:tcPr>
            <w:tcW w:w="6948" w:type="dxa"/>
          </w:tcPr>
          <w:p w14:paraId="1A19F1F2" w14:textId="77777777" w:rsidR="00313400" w:rsidRDefault="00313400" w:rsidP="007C5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7063A116" w14:textId="77777777" w:rsidR="00313400" w:rsidRPr="00AC6864" w:rsidRDefault="00313400" w:rsidP="007C5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Kápolnásnyéki Közös Önkormányzati Hivatal</w:t>
            </w:r>
          </w:p>
          <w:p w14:paraId="3927B078" w14:textId="77777777" w:rsidR="00313400" w:rsidRPr="00AC6864" w:rsidRDefault="00313400" w:rsidP="007C5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2475 Kápolnásnyék, Fő utca 28. </w:t>
            </w:r>
          </w:p>
          <w:p w14:paraId="42A9BF97" w14:textId="5FE42493" w:rsidR="00313400" w:rsidRPr="00AC6864" w:rsidRDefault="00313400" w:rsidP="007C5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Tel.: 22/574-100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/ 11</w:t>
            </w:r>
            <w:r w:rsidR="008E58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mellék</w:t>
            </w:r>
          </w:p>
          <w:p w14:paraId="0527CF16" w14:textId="6FDB8581" w:rsidR="00313400" w:rsidRPr="00AC6864" w:rsidRDefault="00313400" w:rsidP="007C5DB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e-mail: </w:t>
            </w:r>
            <w:r w:rsidR="008E58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szocialis</w:t>
            </w: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@kapolnasnyek.hu</w:t>
            </w:r>
          </w:p>
        </w:tc>
        <w:tc>
          <w:tcPr>
            <w:tcW w:w="2264" w:type="dxa"/>
            <w:vAlign w:val="center"/>
          </w:tcPr>
          <w:p w14:paraId="6340408D" w14:textId="77777777" w:rsidR="00313400" w:rsidRPr="00AC6864" w:rsidRDefault="00313400" w:rsidP="007C5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23BC888A" wp14:editId="12CEDE11">
                  <wp:extent cx="628650" cy="923925"/>
                  <wp:effectExtent l="0" t="0" r="0" b="9525"/>
                  <wp:docPr id="291796714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923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97728F" w14:textId="1A6D6C47" w:rsidR="007275D1" w:rsidRDefault="007275D1"/>
    <w:p w14:paraId="514D87C1" w14:textId="0F12A736" w:rsidR="00FE4280" w:rsidRDefault="004D6AD8" w:rsidP="00FE428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F1F1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1F1F1F"/>
          <w:sz w:val="28"/>
          <w:szCs w:val="28"/>
          <w:shd w:val="clear" w:color="auto" w:fill="FFFFFF"/>
        </w:rPr>
        <w:t>Bejelentésköteles kereskedelmi tevékenység bejelentése</w:t>
      </w:r>
    </w:p>
    <w:p w14:paraId="4A17BEAF" w14:textId="77777777" w:rsidR="004D6AD8" w:rsidRPr="00FE4280" w:rsidRDefault="004D6AD8" w:rsidP="00FE428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F1F1F"/>
          <w:sz w:val="28"/>
          <w:szCs w:val="28"/>
          <w:shd w:val="clear" w:color="auto" w:fill="FFFFFF"/>
        </w:rPr>
      </w:pPr>
    </w:p>
    <w:p w14:paraId="2E63B9F1" w14:textId="77777777" w:rsidR="00313400" w:rsidRDefault="00313400" w:rsidP="003134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4E3C8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Ügyleírás</w:t>
      </w:r>
    </w:p>
    <w:p w14:paraId="31E56EE8" w14:textId="77777777" w:rsidR="006B50D3" w:rsidRPr="006B50D3" w:rsidRDefault="006B50D3" w:rsidP="006B50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B50D3">
        <w:rPr>
          <w:rFonts w:ascii="Times New Roman" w:eastAsia="Times New Roman" w:hAnsi="Times New Roman" w:cs="Times New Roman"/>
          <w:sz w:val="24"/>
          <w:szCs w:val="24"/>
          <w:lang w:eastAsia="hu-HU"/>
        </w:rPr>
        <w:t>A kereskedő bejelentés-köteles termékkör árusítására vonatkozó bejelentését a kereskedelmi hatóság haladéktalanul ellenőrzi, és amennyiben a bejelentés megfelel a jogszabályban előírt feltételeknek, a kereskedelmi hatóság 8 napon belül e tényről igazolás megküldésével értesíti a kereskedőt és nyilvántartásba veszi. A kereskedő a bejelentés napjától megkezdheti a kereskedelmi tevékenység folytatását.</w:t>
      </w:r>
    </w:p>
    <w:p w14:paraId="2B2BBD77" w14:textId="37E48A7B" w:rsidR="006B50D3" w:rsidRPr="006B50D3" w:rsidRDefault="006B50D3" w:rsidP="006B50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B50D3">
        <w:rPr>
          <w:rFonts w:ascii="Times New Roman" w:eastAsia="Times New Roman" w:hAnsi="Times New Roman" w:cs="Times New Roman"/>
          <w:sz w:val="24"/>
          <w:szCs w:val="24"/>
          <w:lang w:eastAsia="hu-HU"/>
        </w:rPr>
        <w:t>A kereskedő </w:t>
      </w:r>
      <w:r w:rsidRPr="006B50D3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hu-HU"/>
        </w:rPr>
        <w:t>adatváltozás</w:t>
      </w:r>
      <w:r w:rsidRPr="006B50D3">
        <w:rPr>
          <w:rFonts w:ascii="Times New Roman" w:eastAsia="Times New Roman" w:hAnsi="Times New Roman" w:cs="Times New Roman"/>
          <w:sz w:val="24"/>
          <w:szCs w:val="24"/>
          <w:lang w:eastAsia="hu-HU"/>
        </w:rPr>
        <w:t> (pl: székhelycím, termékkör változás, nyitvatartási idő megváltozása) esetén köteles az adatváltozást a kereskedelmi hatóságnál haladéktalanul bejelenteni. A </w:t>
      </w:r>
      <w:r w:rsidRPr="006B50D3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hu-HU"/>
        </w:rPr>
        <w:t>tevékenység megszüntetését</w:t>
      </w:r>
      <w:r w:rsidRPr="006B50D3">
        <w:rPr>
          <w:rFonts w:ascii="Times New Roman" w:eastAsia="Times New Roman" w:hAnsi="Times New Roman" w:cs="Times New Roman"/>
          <w:sz w:val="24"/>
          <w:szCs w:val="24"/>
          <w:lang w:eastAsia="hu-HU"/>
        </w:rPr>
        <w:t>, a megszűnést követő 8 napon belül be kell jelenteni.</w:t>
      </w:r>
      <w:r w:rsidRPr="006B50D3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Az Országos Kereskedelmi Nyilvántartási Rendszer (OKNYIR) elérhetősége: </w:t>
      </w:r>
      <w:hyperlink r:id="rId6" w:tgtFrame="_blank" w:history="1">
        <w:r w:rsidRPr="006B50D3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hu-HU"/>
          </w:rPr>
          <w:t>https://oknyir.kh.gov.hu/</w:t>
        </w:r>
      </w:hyperlink>
    </w:p>
    <w:p w14:paraId="00590541" w14:textId="77777777" w:rsidR="00313400" w:rsidRDefault="00313400" w:rsidP="00BE1F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650DFDD5" w14:textId="77777777" w:rsidR="00313400" w:rsidRPr="006B50D3" w:rsidRDefault="00313400" w:rsidP="0031340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B50D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u-HU"/>
        </w:rPr>
        <w:t>Tájékoztató NTAK regisztrációról vendéglátó üzletek részére</w:t>
      </w:r>
    </w:p>
    <w:p w14:paraId="64CFC020" w14:textId="1630F6E9" w:rsidR="00313400" w:rsidRPr="006B50D3" w:rsidRDefault="00313400" w:rsidP="0031340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10A6D1C" w14:textId="77777777" w:rsidR="00313400" w:rsidRPr="006B50D3" w:rsidRDefault="00313400" w:rsidP="003134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Kápolnásnyéki Közös Önkormányzati </w:t>
      </w:r>
      <w:r w:rsidRPr="006B50D3">
        <w:rPr>
          <w:rFonts w:ascii="Times New Roman" w:eastAsia="Times New Roman" w:hAnsi="Times New Roman" w:cs="Times New Roman"/>
          <w:sz w:val="24"/>
          <w:szCs w:val="24"/>
          <w:lang w:eastAsia="hu-HU"/>
        </w:rPr>
        <w:t>Hivatal Jegyzője tájékoztatja a vendéglátó üzletek üzemeltetőit, hogy a jelenleg hatályos jogszabályok alapján </w:t>
      </w:r>
      <w:r w:rsidRPr="006B50D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u-HU"/>
        </w:rPr>
        <w:t>minden adatszolgáltatásra kötelezett vendéglátó üzlet üzemeltetőjének regisztrálnia kell vendéglátó üzletét a Nemzeti Turisztikai Adatszolgáltató Központba</w:t>
      </w:r>
      <w:r w:rsidRPr="006B50D3">
        <w:rPr>
          <w:rFonts w:ascii="Times New Roman" w:eastAsia="Times New Roman" w:hAnsi="Times New Roman" w:cs="Times New Roman"/>
          <w:sz w:val="24"/>
          <w:szCs w:val="24"/>
          <w:lang w:eastAsia="hu-HU"/>
        </w:rPr>
        <w:t> (továbbiakban: NTAK). Az NTAK üzemeltetője a Magyar Turisztikai Ügynökség Zrt. (a továbbiakban: MTÜ).</w:t>
      </w:r>
    </w:p>
    <w:p w14:paraId="58088AB6" w14:textId="6F815089" w:rsidR="00313400" w:rsidRPr="006B50D3" w:rsidRDefault="00313400" w:rsidP="003134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B50D3">
        <w:rPr>
          <w:rFonts w:ascii="Times New Roman" w:eastAsia="Times New Roman" w:hAnsi="Times New Roman" w:cs="Times New Roman"/>
          <w:sz w:val="24"/>
          <w:szCs w:val="24"/>
          <w:lang w:eastAsia="hu-HU"/>
        </w:rPr>
        <w:t>A regisztrációra kötelezett vendéglátó üzletek tekintetében a jogszabály </w:t>
      </w:r>
      <w:r w:rsidRPr="006B50D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u-HU"/>
        </w:rPr>
        <w:t>a regisztrációt</w:t>
      </w:r>
      <w:r w:rsidRPr="006B50D3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r w:rsidRPr="006B50D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u-HU"/>
        </w:rPr>
        <w:t>2021. november 1-től</w:t>
      </w:r>
      <w:r w:rsidRPr="006B50D3">
        <w:rPr>
          <w:rFonts w:ascii="Times New Roman" w:eastAsia="Times New Roman" w:hAnsi="Times New Roman" w:cs="Times New Roman"/>
          <w:sz w:val="24"/>
          <w:szCs w:val="24"/>
          <w:lang w:eastAsia="hu-HU"/>
        </w:rPr>
        <w:t>, az </w:t>
      </w:r>
      <w:r w:rsidRPr="006B50D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u-HU"/>
        </w:rPr>
        <w:t>adatszolgáltatást pedig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u-HU"/>
        </w:rPr>
        <w:t>3</w:t>
      </w:r>
      <w:r w:rsidRPr="006B50D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u-HU"/>
        </w:rPr>
        <w:t>. július 1-től</w:t>
      </w:r>
      <w:r w:rsidRPr="006B50D3">
        <w:rPr>
          <w:rFonts w:ascii="Times New Roman" w:eastAsia="Times New Roman" w:hAnsi="Times New Roman" w:cs="Times New Roman"/>
          <w:sz w:val="24"/>
          <w:szCs w:val="24"/>
          <w:lang w:eastAsia="hu-HU"/>
        </w:rPr>
        <w:t> írja elő. Ennek megfelelően az üzemeltetőnek legkésőbb az adatszolgáltatás megkezdéséig (202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r w:rsidRPr="006B50D3">
        <w:rPr>
          <w:rFonts w:ascii="Times New Roman" w:eastAsia="Times New Roman" w:hAnsi="Times New Roman" w:cs="Times New Roman"/>
          <w:sz w:val="24"/>
          <w:szCs w:val="24"/>
          <w:lang w:eastAsia="hu-HU"/>
        </w:rPr>
        <w:t>. július 1.) el kell végeznie a regisztrációt és gondoskodnia kell arról, hogy rendelkezzen az adatszolgáltatás teljesítésére alkalmas </w:t>
      </w:r>
      <w:r w:rsidRPr="006B50D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u-HU"/>
        </w:rPr>
        <w:t>vendéglátó szoftverrel</w:t>
      </w:r>
      <w:r w:rsidRPr="006B50D3">
        <w:rPr>
          <w:rFonts w:ascii="Times New Roman" w:eastAsia="Times New Roman" w:hAnsi="Times New Roman" w:cs="Times New Roman"/>
          <w:sz w:val="24"/>
          <w:szCs w:val="24"/>
          <w:lang w:eastAsia="hu-HU"/>
        </w:rPr>
        <w:t> is.</w:t>
      </w:r>
    </w:p>
    <w:p w14:paraId="5ABE4327" w14:textId="77777777" w:rsidR="00313400" w:rsidRPr="006B50D3" w:rsidRDefault="00313400" w:rsidP="003134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B50D3">
        <w:rPr>
          <w:rFonts w:ascii="Times New Roman" w:eastAsia="Times New Roman" w:hAnsi="Times New Roman" w:cs="Times New Roman"/>
          <w:sz w:val="24"/>
          <w:szCs w:val="24"/>
          <w:lang w:eastAsia="hu-HU"/>
        </w:rPr>
        <w:t>Az </w:t>
      </w:r>
      <w:r w:rsidRPr="006B50D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u-HU"/>
        </w:rPr>
        <w:t>NTAK adatszolgáltatásra kötelezett vendéglátó üzlet</w:t>
      </w:r>
      <w:r w:rsidRPr="006B50D3">
        <w:rPr>
          <w:rFonts w:ascii="Times New Roman" w:eastAsia="Times New Roman" w:hAnsi="Times New Roman" w:cs="Times New Roman"/>
          <w:sz w:val="24"/>
          <w:szCs w:val="24"/>
          <w:lang w:eastAsia="hu-HU"/>
        </w:rPr>
        <w:t> az a vendéglátó üzlet, amely </w:t>
      </w:r>
      <w:r w:rsidRPr="006B50D3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hu-HU"/>
        </w:rPr>
        <w:t>nyugtaadási kötelezettségének pénztárgéppel köteles eleget tenni</w:t>
      </w:r>
      <w:r w:rsidRPr="006B50D3">
        <w:rPr>
          <w:rFonts w:ascii="Times New Roman" w:eastAsia="Times New Roman" w:hAnsi="Times New Roman" w:cs="Times New Roman"/>
          <w:sz w:val="24"/>
          <w:szCs w:val="24"/>
          <w:lang w:eastAsia="hu-HU"/>
        </w:rPr>
        <w:t> a pénztárgépek műszaki követelményeiről, a nyugtakibocsátásra szolgáló pénztárgépek forgalmazásáról, használatáról és szervizeléséről, valamint a pénztárgéppel rögzített adatok adóhatóság felé történő szolgáltatásáról szóló rendelet alapján. A fentiek alapján az NTAK - adatszolgáltatásra köteles vendéglátó üzletek típusai:</w:t>
      </w:r>
    </w:p>
    <w:p w14:paraId="5023239B" w14:textId="77777777" w:rsidR="00313400" w:rsidRPr="006B50D3" w:rsidRDefault="00313400" w:rsidP="00313400">
      <w:pPr>
        <w:numPr>
          <w:ilvl w:val="0"/>
          <w:numId w:val="13"/>
        </w:numPr>
        <w:shd w:val="clear" w:color="auto" w:fill="FFFFFF"/>
        <w:spacing w:after="0" w:line="240" w:lineRule="auto"/>
        <w:ind w:left="87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B50D3">
        <w:rPr>
          <w:rFonts w:ascii="Times New Roman" w:eastAsia="Times New Roman" w:hAnsi="Times New Roman" w:cs="Times New Roman"/>
          <w:sz w:val="24"/>
          <w:szCs w:val="24"/>
          <w:lang w:eastAsia="hu-HU"/>
        </w:rPr>
        <w:t>étterem, TEÁOR’08: 5610 – Éttermi, mozgó vendéglátás;</w:t>
      </w:r>
    </w:p>
    <w:p w14:paraId="6F19D57C" w14:textId="77777777" w:rsidR="00313400" w:rsidRPr="006B50D3" w:rsidRDefault="00313400" w:rsidP="00313400">
      <w:pPr>
        <w:numPr>
          <w:ilvl w:val="0"/>
          <w:numId w:val="13"/>
        </w:numPr>
        <w:shd w:val="clear" w:color="auto" w:fill="FFFFFF"/>
        <w:spacing w:after="0" w:line="240" w:lineRule="auto"/>
        <w:ind w:left="87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B50D3">
        <w:rPr>
          <w:rFonts w:ascii="Times New Roman" w:eastAsia="Times New Roman" w:hAnsi="Times New Roman" w:cs="Times New Roman"/>
          <w:sz w:val="24"/>
          <w:szCs w:val="24"/>
          <w:lang w:eastAsia="hu-HU"/>
        </w:rPr>
        <w:t>büfé, TEÁOR’08: 5610 – Éttermi, mozgó vendéglátás;</w:t>
      </w:r>
    </w:p>
    <w:p w14:paraId="4D1FF0A1" w14:textId="77777777" w:rsidR="00313400" w:rsidRPr="006B50D3" w:rsidRDefault="00313400" w:rsidP="00313400">
      <w:pPr>
        <w:numPr>
          <w:ilvl w:val="0"/>
          <w:numId w:val="13"/>
        </w:numPr>
        <w:shd w:val="clear" w:color="auto" w:fill="FFFFFF"/>
        <w:spacing w:after="0" w:line="240" w:lineRule="auto"/>
        <w:ind w:left="87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B50D3">
        <w:rPr>
          <w:rFonts w:ascii="Times New Roman" w:eastAsia="Times New Roman" w:hAnsi="Times New Roman" w:cs="Times New Roman"/>
          <w:sz w:val="24"/>
          <w:szCs w:val="24"/>
          <w:lang w:eastAsia="hu-HU"/>
        </w:rPr>
        <w:t>cukrászda, TEÁOR’08: 5610 – Éttermi, mozgó vendéglátás;</w:t>
      </w:r>
    </w:p>
    <w:p w14:paraId="5D5F309F" w14:textId="77777777" w:rsidR="00313400" w:rsidRPr="006B50D3" w:rsidRDefault="00313400" w:rsidP="00313400">
      <w:pPr>
        <w:numPr>
          <w:ilvl w:val="0"/>
          <w:numId w:val="13"/>
        </w:numPr>
        <w:shd w:val="clear" w:color="auto" w:fill="FFFFFF"/>
        <w:spacing w:after="0" w:line="240" w:lineRule="auto"/>
        <w:ind w:left="87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B50D3">
        <w:rPr>
          <w:rFonts w:ascii="Times New Roman" w:eastAsia="Times New Roman" w:hAnsi="Times New Roman" w:cs="Times New Roman"/>
          <w:sz w:val="24"/>
          <w:szCs w:val="24"/>
          <w:lang w:eastAsia="hu-HU"/>
        </w:rPr>
        <w:t>kávézó, alkoholmentes italokra specializálódott vendéglátóhely, TEÁOR’08: 5630 – Italszolgáltatás;</w:t>
      </w:r>
    </w:p>
    <w:p w14:paraId="27D91F53" w14:textId="77777777" w:rsidR="00313400" w:rsidRPr="006B50D3" w:rsidRDefault="00313400" w:rsidP="00313400">
      <w:pPr>
        <w:numPr>
          <w:ilvl w:val="0"/>
          <w:numId w:val="13"/>
        </w:numPr>
        <w:shd w:val="clear" w:color="auto" w:fill="FFFFFF"/>
        <w:spacing w:after="0" w:line="240" w:lineRule="auto"/>
        <w:ind w:left="87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B50D3">
        <w:rPr>
          <w:rFonts w:ascii="Times New Roman" w:eastAsia="Times New Roman" w:hAnsi="Times New Roman" w:cs="Times New Roman"/>
          <w:sz w:val="24"/>
          <w:szCs w:val="24"/>
          <w:lang w:eastAsia="hu-HU"/>
        </w:rPr>
        <w:t>italüzlet, bár, TEÁOR’08: 5630 – Italszolgáltatás;</w:t>
      </w:r>
    </w:p>
    <w:p w14:paraId="4F938BA4" w14:textId="77777777" w:rsidR="00313400" w:rsidRPr="006B50D3" w:rsidRDefault="00313400" w:rsidP="00313400">
      <w:pPr>
        <w:numPr>
          <w:ilvl w:val="0"/>
          <w:numId w:val="13"/>
        </w:numPr>
        <w:shd w:val="clear" w:color="auto" w:fill="FFFFFF"/>
        <w:spacing w:after="0" w:line="240" w:lineRule="auto"/>
        <w:ind w:left="87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B50D3">
        <w:rPr>
          <w:rFonts w:ascii="Times New Roman" w:eastAsia="Times New Roman" w:hAnsi="Times New Roman" w:cs="Times New Roman"/>
          <w:sz w:val="24"/>
          <w:szCs w:val="24"/>
          <w:lang w:eastAsia="hu-HU"/>
        </w:rPr>
        <w:t>zenés-táncos szórakozóhely, TEÁOR’08: 5630 – Italszolgáltatás;</w:t>
      </w:r>
    </w:p>
    <w:p w14:paraId="6A610045" w14:textId="77777777" w:rsidR="00313400" w:rsidRPr="006B50D3" w:rsidRDefault="00313400" w:rsidP="00313400">
      <w:pPr>
        <w:numPr>
          <w:ilvl w:val="0"/>
          <w:numId w:val="13"/>
        </w:numPr>
        <w:shd w:val="clear" w:color="auto" w:fill="FFFFFF"/>
        <w:spacing w:after="0" w:line="240" w:lineRule="auto"/>
        <w:ind w:left="87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B50D3">
        <w:rPr>
          <w:rFonts w:ascii="Times New Roman" w:eastAsia="Times New Roman" w:hAnsi="Times New Roman" w:cs="Times New Roman"/>
          <w:sz w:val="24"/>
          <w:szCs w:val="24"/>
          <w:lang w:eastAsia="hu-HU"/>
        </w:rPr>
        <w:t>gyorsétterem, TEÁOR’08: 5610 – Éttermi, mozgó vendéglátás;</w:t>
      </w:r>
    </w:p>
    <w:p w14:paraId="26545446" w14:textId="77777777" w:rsidR="00313400" w:rsidRPr="006B50D3" w:rsidRDefault="00313400" w:rsidP="00313400">
      <w:pPr>
        <w:numPr>
          <w:ilvl w:val="0"/>
          <w:numId w:val="13"/>
        </w:numPr>
        <w:shd w:val="clear" w:color="auto" w:fill="FFFFFF"/>
        <w:spacing w:after="0" w:line="240" w:lineRule="auto"/>
        <w:ind w:left="87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B50D3">
        <w:rPr>
          <w:rFonts w:ascii="Times New Roman" w:eastAsia="Times New Roman" w:hAnsi="Times New Roman" w:cs="Times New Roman"/>
          <w:sz w:val="24"/>
          <w:szCs w:val="24"/>
          <w:lang w:eastAsia="hu-HU"/>
        </w:rPr>
        <w:t>alkalmi vendéglátóhely, TEÁOR’08: 5610 – Éttermi, mozgó vendéglátás.</w:t>
      </w:r>
    </w:p>
    <w:p w14:paraId="0C31C8EA" w14:textId="58FAE767" w:rsidR="00313400" w:rsidRPr="006B50D3" w:rsidRDefault="00313400" w:rsidP="0031340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B50D3">
        <w:rPr>
          <w:rFonts w:ascii="Times New Roman" w:eastAsia="Times New Roman" w:hAnsi="Times New Roman" w:cs="Times New Roman"/>
          <w:sz w:val="24"/>
          <w:szCs w:val="24"/>
          <w:lang w:eastAsia="hu-HU"/>
        </w:rPr>
        <w:t>NTAK - adatszolgáltatást nem kell teljesítenie a munkahelyi/közétkeztetést végző</w:t>
      </w:r>
      <w:r w:rsidR="005C59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6B50D3">
        <w:rPr>
          <w:rFonts w:ascii="Times New Roman" w:eastAsia="Times New Roman" w:hAnsi="Times New Roman" w:cs="Times New Roman"/>
          <w:sz w:val="24"/>
          <w:szCs w:val="24"/>
          <w:lang w:eastAsia="hu-HU"/>
        </w:rPr>
        <w:t>vendéglátóhelyeknek, a rendezvényi étkeztetés, valamint a mozgó vendéglátóhely besorolással rendelkező üzleteknek.</w:t>
      </w:r>
    </w:p>
    <w:p w14:paraId="6CF5776C" w14:textId="77777777" w:rsidR="00313400" w:rsidRPr="006B50D3" w:rsidRDefault="00313400" w:rsidP="003134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B50D3">
        <w:rPr>
          <w:rFonts w:ascii="Times New Roman" w:eastAsia="Times New Roman" w:hAnsi="Times New Roman" w:cs="Times New Roman"/>
          <w:sz w:val="24"/>
          <w:szCs w:val="24"/>
          <w:lang w:eastAsia="hu-HU"/>
        </w:rPr>
        <w:t>Az NTAK-ba érkező, </w:t>
      </w:r>
      <w:r w:rsidRPr="006B50D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u-HU"/>
        </w:rPr>
        <w:t>deperszonalizált statisztikai adatok</w:t>
      </w:r>
      <w:r w:rsidRPr="006B50D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alapján pontosan láthatóvá és mérhetővé válik egy-egy adott település, turisztikai térség vagy éppen az egész turisztikai </w:t>
      </w:r>
      <w:r w:rsidRPr="006B50D3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szektor teljesítménye, ágazati megosztásban is. Az NTAK-ban kizárólag turisztikai célú, statisztikai adatgyűjtésről van szó, személyes adatok befogadására a rendszer nem képes. Az NTAK számára a szolgáltató a statisztikai adatokat minden esetben térítésmentesen biztosítja.</w:t>
      </w:r>
    </w:p>
    <w:p w14:paraId="1FF34FD7" w14:textId="77777777" w:rsidR="00313400" w:rsidRPr="006B50D3" w:rsidRDefault="00313400" w:rsidP="003134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B50D3">
        <w:rPr>
          <w:rFonts w:ascii="Times New Roman" w:eastAsia="Times New Roman" w:hAnsi="Times New Roman" w:cs="Times New Roman"/>
          <w:sz w:val="24"/>
          <w:szCs w:val="24"/>
          <w:lang w:eastAsia="hu-HU"/>
        </w:rPr>
        <w:t>A regisztrációt követően a vendéglátó üzlet üzemeltetője a regisztrált vendéglátó üzlet nyilvántartása érdekében létrehozott </w:t>
      </w:r>
      <w:r w:rsidRPr="006B50D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u-HU"/>
        </w:rPr>
        <w:t>egyedi nyilvántartási számot kap</w:t>
      </w:r>
      <w:r w:rsidRPr="006B50D3">
        <w:rPr>
          <w:rFonts w:ascii="Times New Roman" w:eastAsia="Times New Roman" w:hAnsi="Times New Roman" w:cs="Times New Roman"/>
          <w:sz w:val="24"/>
          <w:szCs w:val="24"/>
          <w:lang w:eastAsia="hu-HU"/>
        </w:rPr>
        <w:t>. Ez az NTAK regisztrációs szám.</w:t>
      </w:r>
    </w:p>
    <w:p w14:paraId="544AAA45" w14:textId="77777777" w:rsidR="00313400" w:rsidRPr="006B50D3" w:rsidRDefault="00313400" w:rsidP="003134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B50D3">
        <w:rPr>
          <w:rFonts w:ascii="Times New Roman" w:eastAsia="Times New Roman" w:hAnsi="Times New Roman" w:cs="Times New Roman"/>
          <w:sz w:val="24"/>
          <w:szCs w:val="24"/>
          <w:lang w:eastAsia="hu-HU"/>
        </w:rPr>
        <w:t>A vendéglátó üzletek az NTAK-ba történő </w:t>
      </w:r>
      <w:r w:rsidRPr="006B50D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u-HU"/>
        </w:rPr>
        <w:t>adatszolgáltatást egy ún. vendéglátó szoftveren keresztül kötelesek teljesíteni</w:t>
      </w:r>
      <w:r w:rsidRPr="006B50D3">
        <w:rPr>
          <w:rFonts w:ascii="Times New Roman" w:eastAsia="Times New Roman" w:hAnsi="Times New Roman" w:cs="Times New Roman"/>
          <w:sz w:val="24"/>
          <w:szCs w:val="24"/>
          <w:lang w:eastAsia="hu-HU"/>
        </w:rPr>
        <w:t>. A vendéglátó szoftver olyan informatikai program, amely az NTAK számára adatok továbbítására alkalmas. Az MTÜ a fenti szoftvert térítésmentesen biztosítja a kereskedők részére.</w:t>
      </w:r>
    </w:p>
    <w:p w14:paraId="4F72F7A0" w14:textId="77777777" w:rsidR="00313400" w:rsidRPr="006B50D3" w:rsidRDefault="00313400" w:rsidP="003134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B50D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u-HU"/>
        </w:rPr>
        <w:t>Felhívjuk a figyelmüket, hogy az NTAK-ba történő regisztrációval, az adatszolgáltatással és az alkalmazandó szoftverrel kapcsolatosan felmerülő kérdések esetén</w:t>
      </w:r>
      <w:r w:rsidRPr="006B50D3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r w:rsidRPr="006B50D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u-HU"/>
        </w:rPr>
        <w:t>közvetlenül az MTÜ-höz tudnak fordulni alábbi elérhetőségek szerint:</w:t>
      </w:r>
    </w:p>
    <w:p w14:paraId="089297CF" w14:textId="77777777" w:rsidR="00313400" w:rsidRPr="006B50D3" w:rsidRDefault="00313400" w:rsidP="0031340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B50D3">
        <w:rPr>
          <w:rFonts w:ascii="Times New Roman" w:eastAsia="Times New Roman" w:hAnsi="Times New Roman" w:cs="Times New Roman"/>
          <w:sz w:val="24"/>
          <w:szCs w:val="24"/>
          <w:lang w:eastAsia="hu-HU"/>
        </w:rPr>
        <w:t>NTAK ÜGYFÉLSZOLGÁLAT: telefon: </w:t>
      </w:r>
      <w:hyperlink r:id="rId7" w:history="1">
        <w:r w:rsidRPr="006B50D3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hu-HU"/>
          </w:rPr>
          <w:t>06 1 550 1855</w:t>
        </w:r>
      </w:hyperlink>
      <w:r w:rsidRPr="006B50D3">
        <w:rPr>
          <w:rFonts w:ascii="Times New Roman" w:eastAsia="Times New Roman" w:hAnsi="Times New Roman" w:cs="Times New Roman"/>
          <w:sz w:val="24"/>
          <w:szCs w:val="24"/>
          <w:lang w:eastAsia="hu-HU"/>
        </w:rPr>
        <w:t> (a hét bármely napján 0-24 órában hívható); e-mail: </w:t>
      </w:r>
      <w:hyperlink r:id="rId8" w:history="1">
        <w:r w:rsidRPr="006B50D3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hu-HU"/>
          </w:rPr>
          <w:t>turisztika@1818.hu</w:t>
        </w:r>
      </w:hyperlink>
    </w:p>
    <w:p w14:paraId="7AD69C23" w14:textId="77777777" w:rsidR="00313400" w:rsidRDefault="00313400" w:rsidP="00313400">
      <w:pPr>
        <w:shd w:val="clear" w:color="auto" w:fill="FFFFFF"/>
        <w:spacing w:after="0" w:line="240" w:lineRule="auto"/>
        <w:textAlignment w:val="baseline"/>
      </w:pPr>
      <w:r w:rsidRPr="006B50D3">
        <w:rPr>
          <w:rFonts w:ascii="Times New Roman" w:eastAsia="Times New Roman" w:hAnsi="Times New Roman" w:cs="Times New Roman"/>
          <w:sz w:val="24"/>
          <w:szCs w:val="24"/>
          <w:lang w:eastAsia="hu-HU"/>
        </w:rPr>
        <w:t>NTAK honlapja: </w:t>
      </w:r>
      <w:hyperlink r:id="rId9" w:tgtFrame="_blank" w:history="1">
        <w:r w:rsidRPr="006B50D3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hu-HU"/>
          </w:rPr>
          <w:t>https://info.ntak.hu/vendeglatas</w:t>
        </w:r>
      </w:hyperlink>
    </w:p>
    <w:p w14:paraId="0CEABFFD" w14:textId="77777777" w:rsidR="00313400" w:rsidRDefault="00313400" w:rsidP="00BE1F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289EFCC9" w14:textId="77777777" w:rsidR="005C5949" w:rsidRPr="005C5949" w:rsidRDefault="005C5949" w:rsidP="005C59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C594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Figyelem!</w:t>
      </w:r>
      <w:r w:rsidRPr="005C594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 </w:t>
      </w:r>
    </w:p>
    <w:p w14:paraId="045FDDEC" w14:textId="6CD16333" w:rsidR="001A4BCA" w:rsidRDefault="005C5949" w:rsidP="005C594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5C594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Szakaszosan indul el a vendéglátó üzletek és turisztikai attrakciók kötelező Nemzeti Turisztikai Adatszolgáltató Központba (NTAK) történő adatszolgáltatása a Kormány módosító rendelete alapján. 2023. július 1-jétől azok a turisztikai vállalkozások szolgáltatnak adatot az NTAK-nak, amelyek vendéglátásból vagy jegyértékesítésből származó 2022. évi nettó árbevétele meghaladta a 100 millió forintot.</w:t>
      </w:r>
      <w:r w:rsidRPr="005C594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br/>
        <w:t>A 12-100 millió forint közötti nettó árbevétellel rendelkező vendéglátó üzletek és turisztikai attrakciók 2024. január 1-jétől szolgáltatnak adatot.</w:t>
      </w:r>
      <w:r w:rsidRPr="005C594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br/>
        <w:t>A 12 millió forint nettó árbevételt el nem érő vendéglátó üzletek és turisztikai attrakciók számára nem kötelező az adatszolgáltatás.</w:t>
      </w:r>
      <w:r w:rsidRPr="005C594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br/>
      </w:r>
      <w:r w:rsidRPr="005C594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FONTOS: az NTAK regisztráció továbbra is minden vendéglátó üzlet és turisztikai attrakció számára kötelező!</w:t>
      </w:r>
      <w:r w:rsidRPr="005C594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 </w:t>
      </w:r>
      <w:r w:rsidRPr="005C594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regisztrációval kapcsolatban további információk az </w:t>
      </w:r>
      <w:hyperlink r:id="rId10" w:tgtFrame="_blank" w:history="1">
        <w:r w:rsidRPr="005C5949">
          <w:rPr>
            <w:rStyle w:val="Hiperhivatkozs"/>
            <w:rFonts w:ascii="Times New Roman" w:eastAsia="Times New Roman" w:hAnsi="Times New Roman" w:cs="Times New Roman"/>
            <w:bCs/>
            <w:sz w:val="24"/>
            <w:szCs w:val="24"/>
            <w:lang w:eastAsia="hu-HU"/>
          </w:rPr>
          <w:t>https://info.ntak.hu/regisztracio</w:t>
        </w:r>
      </w:hyperlink>
      <w:r w:rsidRPr="005C594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 oldalon érhetők el.</w:t>
      </w:r>
    </w:p>
    <w:p w14:paraId="6C17CBA4" w14:textId="77777777" w:rsidR="001A4BCA" w:rsidRDefault="001A4BCA" w:rsidP="005C594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366B7A36" w14:textId="77777777" w:rsidR="001A4BCA" w:rsidRPr="006B50D3" w:rsidRDefault="001A4BCA" w:rsidP="001A4B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B50D3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hu-HU"/>
        </w:rPr>
        <w:t>Forrás:</w:t>
      </w:r>
    </w:p>
    <w:p w14:paraId="543C28C8" w14:textId="77777777" w:rsidR="001A4BCA" w:rsidRPr="006B50D3" w:rsidRDefault="001A4BCA" w:rsidP="001A4BCA">
      <w:pPr>
        <w:numPr>
          <w:ilvl w:val="0"/>
          <w:numId w:val="14"/>
        </w:numPr>
        <w:shd w:val="clear" w:color="auto" w:fill="FFFFFF"/>
        <w:spacing w:after="0" w:line="240" w:lineRule="auto"/>
        <w:ind w:left="87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B50D3">
        <w:rPr>
          <w:rFonts w:ascii="Times New Roman" w:eastAsia="Times New Roman" w:hAnsi="Times New Roman" w:cs="Times New Roman"/>
          <w:sz w:val="24"/>
          <w:szCs w:val="24"/>
          <w:lang w:eastAsia="hu-HU"/>
        </w:rPr>
        <w:t>a turisztikai térségek fejlesztésének állami feladatairól szóló törvény végrehajtásáról szóló 235/2019. (X. 15.) Korm. rendelet</w:t>
      </w:r>
    </w:p>
    <w:p w14:paraId="22F55F38" w14:textId="77777777" w:rsidR="001A4BCA" w:rsidRPr="006B50D3" w:rsidRDefault="001A4BCA" w:rsidP="001A4BCA">
      <w:pPr>
        <w:numPr>
          <w:ilvl w:val="0"/>
          <w:numId w:val="14"/>
        </w:numPr>
        <w:shd w:val="clear" w:color="auto" w:fill="FFFFFF"/>
        <w:spacing w:after="0" w:line="240" w:lineRule="auto"/>
        <w:ind w:left="87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B50D3">
        <w:rPr>
          <w:rFonts w:ascii="Times New Roman" w:eastAsia="Times New Roman" w:hAnsi="Times New Roman" w:cs="Times New Roman"/>
          <w:sz w:val="24"/>
          <w:szCs w:val="24"/>
          <w:lang w:eastAsia="hu-HU"/>
        </w:rPr>
        <w:t>a kereskedelmi tevékenységek végzésének feltételeiről szóló 210/2009. (IX.29.) Korm. rendelet</w:t>
      </w:r>
    </w:p>
    <w:p w14:paraId="3A52A3A9" w14:textId="77777777" w:rsidR="001A4BCA" w:rsidRPr="006B50D3" w:rsidRDefault="001A4BCA" w:rsidP="001A4BCA">
      <w:pPr>
        <w:numPr>
          <w:ilvl w:val="0"/>
          <w:numId w:val="14"/>
        </w:numPr>
        <w:shd w:val="clear" w:color="auto" w:fill="FFFFFF"/>
        <w:spacing w:after="0" w:line="240" w:lineRule="auto"/>
        <w:ind w:left="87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B50D3">
        <w:rPr>
          <w:rFonts w:ascii="Times New Roman" w:eastAsia="Times New Roman" w:hAnsi="Times New Roman" w:cs="Times New Roman"/>
          <w:sz w:val="24"/>
          <w:szCs w:val="24"/>
          <w:lang w:eastAsia="hu-HU"/>
        </w:rPr>
        <w:t>NTAK honlapja: </w:t>
      </w:r>
      <w:hyperlink r:id="rId11" w:tgtFrame="_blank" w:history="1">
        <w:r w:rsidRPr="006B50D3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hu-HU"/>
          </w:rPr>
          <w:t>https://info.ntak.hu/vendeglatas</w:t>
        </w:r>
      </w:hyperlink>
    </w:p>
    <w:p w14:paraId="2B706E00" w14:textId="77777777" w:rsidR="00313400" w:rsidRDefault="00313400" w:rsidP="00BE1F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528EF3B9" w14:textId="7534A98A" w:rsidR="00BE1F83" w:rsidRPr="006B50D3" w:rsidRDefault="00803A8A" w:rsidP="00BE1F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03A8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Az </w:t>
      </w:r>
      <w:r w:rsidR="00BE1F8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eljárás </w:t>
      </w:r>
      <w:r w:rsidRPr="00803A8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alanya</w:t>
      </w:r>
      <w:r w:rsidRPr="00803A8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BE1F83" w:rsidRPr="00BE1F8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</w:p>
    <w:p w14:paraId="46AD40FB" w14:textId="2E2B8743" w:rsidR="00565AEB" w:rsidRPr="006B50D3" w:rsidRDefault="006B50D3" w:rsidP="00BE1F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50D3">
        <w:rPr>
          <w:rFonts w:ascii="Times New Roman" w:hAnsi="Times New Roman" w:cs="Times New Roman"/>
          <w:sz w:val="24"/>
          <w:szCs w:val="24"/>
          <w:shd w:val="clear" w:color="auto" w:fill="FFFFFF"/>
        </w:rPr>
        <w:t>Nadap</w:t>
      </w:r>
      <w:r w:rsidR="005C59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B50D3">
        <w:rPr>
          <w:rFonts w:ascii="Times New Roman" w:hAnsi="Times New Roman" w:cs="Times New Roman"/>
          <w:sz w:val="24"/>
          <w:szCs w:val="24"/>
          <w:shd w:val="clear" w:color="auto" w:fill="FFFFFF"/>
        </w:rPr>
        <w:t>községben üzletet nyitó kereskedő, cég, egyéni vállalkozó.</w:t>
      </w:r>
    </w:p>
    <w:p w14:paraId="7E8255D2" w14:textId="77777777" w:rsidR="00313400" w:rsidRDefault="00313400" w:rsidP="00565AE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0DAF7F71" w14:textId="77777777" w:rsidR="009E03D4" w:rsidRPr="004E3C84" w:rsidRDefault="009E03D4" w:rsidP="009E03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4E3C8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Kérelem benyújtásának helye, ideje, módja</w:t>
      </w:r>
    </w:p>
    <w:p w14:paraId="5F8981F3" w14:textId="77777777" w:rsidR="009E03D4" w:rsidRPr="009E03D4" w:rsidRDefault="009E03D4" w:rsidP="009E03D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E03D4">
        <w:rPr>
          <w:rFonts w:ascii="Times New Roman" w:eastAsia="Times New Roman" w:hAnsi="Times New Roman" w:cs="Times New Roman"/>
          <w:sz w:val="24"/>
          <w:szCs w:val="24"/>
          <w:lang w:eastAsia="hu-HU"/>
        </w:rPr>
        <w:t>A </w:t>
      </w:r>
      <w:r w:rsidRPr="009E03D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gazdálkodó szervezetek számára</w:t>
      </w:r>
      <w:r w:rsidRPr="009E03D4">
        <w:rPr>
          <w:rFonts w:ascii="Times New Roman" w:eastAsia="Times New Roman" w:hAnsi="Times New Roman" w:cs="Times New Roman"/>
          <w:sz w:val="24"/>
          <w:szCs w:val="24"/>
          <w:lang w:eastAsia="hu-HU"/>
        </w:rPr>
        <w:t> a digitális államról és a digitális szolgáltatások nyújtásának egyes szabályairól szóló 2023. évi CIII. törvény és a digitális állampolgárság egyes szabályairól szóló 321/2024. (XI. 6.) Korm. rendelet </w:t>
      </w:r>
      <w:r w:rsidRPr="009E03D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kötelezővé teszi az elektronikus ügyintézést</w:t>
      </w:r>
      <w:r w:rsidRPr="009E03D4">
        <w:rPr>
          <w:rFonts w:ascii="Times New Roman" w:eastAsia="Times New Roman" w:hAnsi="Times New Roman" w:cs="Times New Roman"/>
          <w:sz w:val="24"/>
          <w:szCs w:val="24"/>
          <w:lang w:eastAsia="hu-HU"/>
        </w:rPr>
        <w:t>, ezért </w:t>
      </w:r>
      <w:r w:rsidRPr="009E03D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eljárásaink megindítására cégek és egyéni vállalkozók számára csak elektronikus úton van lehetőség.</w:t>
      </w:r>
    </w:p>
    <w:p w14:paraId="7C834440" w14:textId="77777777" w:rsidR="00003C08" w:rsidRDefault="00003C08" w:rsidP="009E03D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394B265D" w14:textId="28E1E10C" w:rsidR="009E03D4" w:rsidRDefault="009E03D4" w:rsidP="009E03D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E03D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E-önkormányzat portálon közzétett elektronikus űrlapok útján</w:t>
      </w:r>
      <w:r w:rsidRPr="009E03D4">
        <w:rPr>
          <w:rFonts w:ascii="Times New Roman" w:eastAsia="Times New Roman" w:hAnsi="Times New Roman" w:cs="Times New Roman"/>
          <w:sz w:val="24"/>
          <w:szCs w:val="24"/>
          <w:lang w:eastAsia="hu-HU"/>
        </w:rPr>
        <w:t>: </w:t>
      </w:r>
      <w:hyperlink r:id="rId12" w:tgtFrame="_blank" w:history="1">
        <w:r w:rsidRPr="009E03D4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https://ohp-20.asp.lgov.hu/nyitolap</w:t>
        </w:r>
      </w:hyperlink>
    </w:p>
    <w:p w14:paraId="66DF8AEF" w14:textId="77777777" w:rsidR="00003C08" w:rsidRDefault="00003C08" w:rsidP="009E03D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3D33296B" w14:textId="70B4E5C4" w:rsidR="009E03D4" w:rsidRPr="009E03D4" w:rsidRDefault="009E03D4" w:rsidP="009E03D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E03D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E-Papír útján:</w:t>
      </w:r>
    </w:p>
    <w:p w14:paraId="6EC8B92C" w14:textId="77777777" w:rsidR="009E03D4" w:rsidRPr="009E03D4" w:rsidRDefault="009E03D4" w:rsidP="009E03D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E03D4">
        <w:rPr>
          <w:rFonts w:ascii="Times New Roman" w:eastAsia="Times New Roman" w:hAnsi="Times New Roman" w:cs="Times New Roman"/>
          <w:sz w:val="24"/>
          <w:szCs w:val="24"/>
          <w:lang w:eastAsia="hu-HU"/>
        </w:rPr>
        <w:t>Az E-papír szolgáltatás az </w:t>
      </w:r>
      <w:hyperlink r:id="rId13" w:tgtFrame="_blank" w:history="1">
        <w:r w:rsidRPr="009E03D4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epapir.gov.hu</w:t>
        </w:r>
      </w:hyperlink>
      <w:r w:rsidRPr="009E03D4">
        <w:rPr>
          <w:rFonts w:ascii="Times New Roman" w:eastAsia="Times New Roman" w:hAnsi="Times New Roman" w:cs="Times New Roman"/>
          <w:sz w:val="24"/>
          <w:szCs w:val="24"/>
          <w:lang w:eastAsia="hu-HU"/>
        </w:rPr>
        <w:t> oldalon érhető el.</w:t>
      </w:r>
    </w:p>
    <w:p w14:paraId="2574C758" w14:textId="77777777" w:rsidR="009E03D4" w:rsidRPr="009E03D4" w:rsidRDefault="009E03D4" w:rsidP="009E03D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E03D4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Az E-papírt az alábbiak szerint kell kitölteni:</w:t>
      </w:r>
    </w:p>
    <w:p w14:paraId="0C104646" w14:textId="77777777" w:rsidR="009E03D4" w:rsidRPr="009E03D4" w:rsidRDefault="009E03D4" w:rsidP="009E03D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E03D4">
        <w:rPr>
          <w:rFonts w:ascii="Times New Roman" w:eastAsia="Times New Roman" w:hAnsi="Times New Roman" w:cs="Times New Roman"/>
          <w:sz w:val="24"/>
          <w:szCs w:val="24"/>
          <w:lang w:eastAsia="hu-HU"/>
        </w:rPr>
        <w:t>Jelölje ki a „CÉGKAPUBÓL KÜLDVE SZERETNÉK E-PAPÍRT BENYÚJTANI” szövegrész előtti jelölőnégyzetbe, majd adja meg a cég teljes nevét és adószámát.</w:t>
      </w:r>
    </w:p>
    <w:p w14:paraId="6764B3F5" w14:textId="40563A0F" w:rsidR="009E03D4" w:rsidRPr="009E03D4" w:rsidRDefault="009E03D4" w:rsidP="009E03D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E03D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Címzett: </w:t>
      </w:r>
      <w:r w:rsidR="00073DB3">
        <w:rPr>
          <w:rFonts w:ascii="Times New Roman" w:eastAsia="Times New Roman" w:hAnsi="Times New Roman" w:cs="Times New Roman"/>
          <w:sz w:val="24"/>
          <w:szCs w:val="24"/>
          <w:lang w:eastAsia="hu-HU"/>
        </w:rPr>
        <w:t>Vereb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Község</w:t>
      </w:r>
      <w:r w:rsidRPr="009E03D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Önkormányzat</w:t>
      </w:r>
    </w:p>
    <w:p w14:paraId="1D58B79D" w14:textId="77777777" w:rsidR="009E03D4" w:rsidRPr="009E03D4" w:rsidRDefault="009E03D4" w:rsidP="009E03D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E03D4">
        <w:rPr>
          <w:rFonts w:ascii="Times New Roman" w:eastAsia="Times New Roman" w:hAnsi="Times New Roman" w:cs="Times New Roman"/>
          <w:sz w:val="24"/>
          <w:szCs w:val="24"/>
          <w:lang w:eastAsia="hu-HU"/>
        </w:rPr>
        <w:t>Témacsoport: Önkormányzati igazgatás</w:t>
      </w:r>
    </w:p>
    <w:p w14:paraId="6F88D44E" w14:textId="77777777" w:rsidR="009E03D4" w:rsidRPr="009E03D4" w:rsidRDefault="009E03D4" w:rsidP="009E03D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E03D4">
        <w:rPr>
          <w:rFonts w:ascii="Times New Roman" w:eastAsia="Times New Roman" w:hAnsi="Times New Roman" w:cs="Times New Roman"/>
          <w:sz w:val="24"/>
          <w:szCs w:val="24"/>
          <w:lang w:eastAsia="hu-HU"/>
        </w:rPr>
        <w:t>Ügytípus: Kereskedelmi Ügyek</w:t>
      </w:r>
    </w:p>
    <w:p w14:paraId="6F459F1B" w14:textId="77777777" w:rsidR="009E03D4" w:rsidRPr="009E03D4" w:rsidRDefault="009E03D4" w:rsidP="009E03D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E03D4">
        <w:rPr>
          <w:rFonts w:ascii="Times New Roman" w:eastAsia="Times New Roman" w:hAnsi="Times New Roman" w:cs="Times New Roman"/>
          <w:sz w:val="24"/>
          <w:szCs w:val="24"/>
          <w:lang w:eastAsia="hu-HU"/>
        </w:rPr>
        <w:t>Tárgy: Bejelentés/adatváltozás/megszűnés, stb.</w:t>
      </w:r>
    </w:p>
    <w:p w14:paraId="5CF5C8DE" w14:textId="77777777" w:rsidR="009E03D4" w:rsidRPr="009E03D4" w:rsidRDefault="009E03D4" w:rsidP="009E03D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E03D4">
        <w:rPr>
          <w:rFonts w:ascii="Times New Roman" w:eastAsia="Times New Roman" w:hAnsi="Times New Roman" w:cs="Times New Roman"/>
          <w:sz w:val="24"/>
          <w:szCs w:val="24"/>
          <w:lang w:eastAsia="hu-HU"/>
        </w:rPr>
        <w:t>Csatolni kell: a kapcsolódó kitöltött nyomtatványt, a kötelező mellékleteket (pl. szerződés)</w:t>
      </w:r>
    </w:p>
    <w:p w14:paraId="3A825CA5" w14:textId="3628EEC6" w:rsidR="00565AEB" w:rsidRDefault="00565AEB" w:rsidP="00565AE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0C09A8F" w14:textId="77777777" w:rsidR="001A4BCA" w:rsidRPr="001A4BCA" w:rsidRDefault="001A4BCA" w:rsidP="001A4B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4BC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Kérelemhez csatolandó dokumentumok:</w:t>
      </w:r>
    </w:p>
    <w:p w14:paraId="08FE27A3" w14:textId="5D75FF02" w:rsidR="001A4BCA" w:rsidRPr="001A4BCA" w:rsidRDefault="001A4BCA" w:rsidP="001A4BCA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4BCA">
        <w:rPr>
          <w:rFonts w:ascii="Times New Roman" w:eastAsia="Times New Roman" w:hAnsi="Times New Roman" w:cs="Times New Roman"/>
          <w:sz w:val="24"/>
          <w:szCs w:val="24"/>
          <w:lang w:eastAsia="hu-HU"/>
        </w:rPr>
        <w:t>az üzlet használatának jogcímét igazoló irat (pl.: bérleti szerződés); haszonélvezet esetében a haszonélvező hozzájárulása, közös tulajdonban álló üzlet esetében a tulajdonostársak hozzájárulása</w:t>
      </w:r>
    </w:p>
    <w:p w14:paraId="19433F68" w14:textId="24753A54" w:rsidR="001A4BCA" w:rsidRPr="001A4BCA" w:rsidRDefault="001A4BCA" w:rsidP="001A4BCA">
      <w:pPr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4BCA">
        <w:rPr>
          <w:rFonts w:ascii="Times New Roman" w:eastAsia="Times New Roman" w:hAnsi="Times New Roman" w:cs="Times New Roman"/>
          <w:sz w:val="24"/>
          <w:szCs w:val="24"/>
          <w:lang w:eastAsia="hu-HU"/>
        </w:rPr>
        <w:t>vásárlók könyve,</w:t>
      </w:r>
    </w:p>
    <w:p w14:paraId="43E42C2F" w14:textId="2B113787" w:rsidR="001A4BCA" w:rsidRPr="001A4BCA" w:rsidRDefault="001A4BCA" w:rsidP="001A4BCA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4BCA">
        <w:rPr>
          <w:rFonts w:ascii="Times New Roman" w:eastAsia="Times New Roman" w:hAnsi="Times New Roman" w:cs="Times New Roman"/>
          <w:sz w:val="24"/>
          <w:szCs w:val="24"/>
          <w:lang w:eastAsia="hu-HU"/>
        </w:rPr>
        <w:t>a helyiség tulajdoni lap szerint megjelölt rendeltetése minden esetben tisztázandó, kereskedésre az „üzlethelyiség” megnevezésű egység az alkalmas</w:t>
      </w:r>
    </w:p>
    <w:p w14:paraId="237FD1C8" w14:textId="4E8BF4C2" w:rsidR="001A4BCA" w:rsidRPr="001A4BCA" w:rsidRDefault="001A4BCA" w:rsidP="001A4BCA">
      <w:pPr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4BC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közterület-foglalási engedély terasz működtetése esetén</w:t>
      </w:r>
    </w:p>
    <w:p w14:paraId="799F9CCD" w14:textId="71BC7EE4" w:rsidR="001A4BCA" w:rsidRPr="001A4BCA" w:rsidRDefault="001A4BCA" w:rsidP="001A4BCA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4BCA">
        <w:rPr>
          <w:rFonts w:ascii="Times New Roman" w:eastAsia="Times New Roman" w:hAnsi="Times New Roman" w:cs="Times New Roman"/>
          <w:sz w:val="24"/>
          <w:szCs w:val="24"/>
          <w:lang w:eastAsia="hu-HU"/>
        </w:rPr>
        <w:t>vendéglátó üzlet esetén a vendéglátó üzlethez rendelt NTAK regisztrációs számot tartalmazó igazolás</w:t>
      </w:r>
    </w:p>
    <w:p w14:paraId="7B4F58AF" w14:textId="714A632A" w:rsidR="001A4BCA" w:rsidRPr="001A4BCA" w:rsidRDefault="001A4BCA" w:rsidP="001A4BCA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4BCA">
        <w:rPr>
          <w:rFonts w:ascii="Times New Roman" w:eastAsia="Times New Roman" w:hAnsi="Times New Roman" w:cs="Times New Roman"/>
          <w:sz w:val="24"/>
          <w:szCs w:val="24"/>
          <w:lang w:eastAsia="hu-HU"/>
        </w:rPr>
        <w:t>nyilatkozat arról, hogy a kereskedő tevékenysége során, a Fogyasztóvédelemről szóló törvényben foglaltak szerint, biztosítja a kézpénzzel történő fizetés lehetőségét a természetes személy fogyasztó részére.</w:t>
      </w:r>
    </w:p>
    <w:p w14:paraId="381EA3EC" w14:textId="77777777" w:rsidR="00604BC0" w:rsidRPr="00604BC0" w:rsidRDefault="00604BC0" w:rsidP="00604BC0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87E4C77" w14:textId="77777777" w:rsidR="001A4BCA" w:rsidRDefault="001A4BCA" w:rsidP="001A4B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Eljárási illeték</w:t>
      </w:r>
    </w:p>
    <w:p w14:paraId="6B6F4C98" w14:textId="31C04D53" w:rsidR="00604BC0" w:rsidRPr="004D6AD8" w:rsidRDefault="00003C08" w:rsidP="00604BC0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</w:rPr>
      </w:pPr>
      <w:r>
        <w:rPr>
          <w:rStyle w:val="Kiemels2"/>
          <w:b w:val="0"/>
          <w:bCs w:val="0"/>
          <w:bdr w:val="none" w:sz="0" w:space="0" w:color="auto" w:frame="1"/>
        </w:rPr>
        <w:t>Az eljárás i</w:t>
      </w:r>
      <w:r w:rsidR="004D6AD8" w:rsidRPr="004D6AD8">
        <w:rPr>
          <w:rStyle w:val="Kiemels2"/>
          <w:b w:val="0"/>
          <w:bCs w:val="0"/>
          <w:bdr w:val="none" w:sz="0" w:space="0" w:color="auto" w:frame="1"/>
        </w:rPr>
        <w:t>lletékmentes</w:t>
      </w:r>
      <w:r w:rsidR="00604BC0" w:rsidRPr="004D6AD8">
        <w:rPr>
          <w:rStyle w:val="Kiemels2"/>
          <w:b w:val="0"/>
          <w:bCs w:val="0"/>
          <w:bdr w:val="none" w:sz="0" w:space="0" w:color="auto" w:frame="1"/>
        </w:rPr>
        <w:t>.</w:t>
      </w:r>
    </w:p>
    <w:p w14:paraId="0EDE6529" w14:textId="77777777" w:rsidR="004D6AD8" w:rsidRDefault="004D6AD8" w:rsidP="00803A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5C4A48D1" w14:textId="77777777" w:rsidR="001A4BCA" w:rsidRDefault="001A4BCA" w:rsidP="001A4B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Ügyintézési határidő</w:t>
      </w:r>
    </w:p>
    <w:p w14:paraId="26822A47" w14:textId="74EB95B0" w:rsidR="004D6AD8" w:rsidRPr="004D6AD8" w:rsidRDefault="004D6AD8" w:rsidP="00803A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D6AD8">
        <w:rPr>
          <w:rFonts w:ascii="Times New Roman" w:eastAsia="Times New Roman" w:hAnsi="Times New Roman" w:cs="Times New Roman"/>
          <w:sz w:val="24"/>
          <w:szCs w:val="24"/>
          <w:lang w:eastAsia="hu-HU"/>
        </w:rPr>
        <w:t>15 nap.</w:t>
      </w:r>
    </w:p>
    <w:p w14:paraId="783CD022" w14:textId="77777777" w:rsidR="004D6AD8" w:rsidRDefault="004D6AD8" w:rsidP="00803A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1CAF46A4" w14:textId="77777777" w:rsidR="001A4BCA" w:rsidRDefault="001A4BCA" w:rsidP="001A4B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Jogorvoslat</w:t>
      </w:r>
    </w:p>
    <w:p w14:paraId="2E56CE84" w14:textId="0AEEEC87" w:rsidR="001A4BCA" w:rsidRDefault="001A4BCA" w:rsidP="001A4BCA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E2639">
        <w:rPr>
          <w:rFonts w:ascii="Times New Roman" w:hAnsi="Times New Roman" w:cs="Times New Roman"/>
          <w:sz w:val="24"/>
          <w:szCs w:val="24"/>
          <w:shd w:val="clear" w:color="auto" w:fill="FFFFFF"/>
        </w:rPr>
        <w:t>Az elsőfokú határozat, illetve a jogszabályban meghatározott végzés ellen a döntés közlésétől számított 15 napon belül </w:t>
      </w:r>
      <w:r w:rsidRPr="002E2639">
        <w:rPr>
          <w:rStyle w:val="Kiemels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fellebbezést</w:t>
      </w:r>
      <w:r w:rsidRPr="002E26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lehet előterjeszteni a döntést meghozó hatóságnál Fejér </w:t>
      </w:r>
      <w:r w:rsidR="00003C08">
        <w:rPr>
          <w:rFonts w:ascii="Times New Roman" w:hAnsi="Times New Roman" w:cs="Times New Roman"/>
          <w:sz w:val="24"/>
          <w:szCs w:val="24"/>
          <w:shd w:val="clear" w:color="auto" w:fill="FFFFFF"/>
        </w:rPr>
        <w:t>Várm</w:t>
      </w:r>
      <w:r w:rsidRPr="002E2639">
        <w:rPr>
          <w:rFonts w:ascii="Times New Roman" w:hAnsi="Times New Roman" w:cs="Times New Roman"/>
          <w:sz w:val="24"/>
          <w:szCs w:val="24"/>
          <w:shd w:val="clear" w:color="auto" w:fill="FFFFFF"/>
        </w:rPr>
        <w:t>egyei Kormányhivatalhoz címezve.</w:t>
      </w:r>
    </w:p>
    <w:p w14:paraId="21254863" w14:textId="77777777" w:rsidR="001A4BCA" w:rsidRDefault="001A4BCA" w:rsidP="00803A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6864218C" w14:textId="77777777" w:rsidR="001A4BCA" w:rsidRPr="001A4BCA" w:rsidRDefault="001A4BCA" w:rsidP="001A4B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1A4BC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Irányadó jogszabályok</w:t>
      </w:r>
    </w:p>
    <w:p w14:paraId="556D9499" w14:textId="675860D2" w:rsidR="004D6AD8" w:rsidRPr="004D6AD8" w:rsidRDefault="004D6AD8" w:rsidP="004D6AD8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D6AD8">
        <w:rPr>
          <w:rFonts w:ascii="Times New Roman" w:eastAsia="Times New Roman" w:hAnsi="Times New Roman" w:cs="Times New Roman"/>
          <w:sz w:val="24"/>
          <w:szCs w:val="24"/>
          <w:lang w:eastAsia="hu-HU"/>
        </w:rPr>
        <w:t>A kereskedelemről szóló 2005. évi CLXIV. törvény</w:t>
      </w:r>
    </w:p>
    <w:p w14:paraId="67EA9CBA" w14:textId="1186BBE2" w:rsidR="004D6AD8" w:rsidRPr="004D6AD8" w:rsidRDefault="004D6AD8" w:rsidP="004D6AD8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D6AD8">
        <w:rPr>
          <w:rFonts w:ascii="Times New Roman" w:eastAsia="Times New Roman" w:hAnsi="Times New Roman" w:cs="Times New Roman"/>
          <w:sz w:val="24"/>
          <w:szCs w:val="24"/>
          <w:lang w:eastAsia="hu-HU"/>
        </w:rPr>
        <w:t>A szolgáltatási tevékenység megkezdésének és folytatásának általános szabályairól szóló 2009. évi LXXVI. törvény</w:t>
      </w:r>
    </w:p>
    <w:p w14:paraId="2E8B8209" w14:textId="22D631AD" w:rsidR="004D6AD8" w:rsidRPr="004D6AD8" w:rsidRDefault="004D6AD8" w:rsidP="004D6AD8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D6AD8">
        <w:rPr>
          <w:rFonts w:ascii="Times New Roman" w:eastAsia="Times New Roman" w:hAnsi="Times New Roman" w:cs="Times New Roman"/>
          <w:sz w:val="24"/>
          <w:szCs w:val="24"/>
          <w:lang w:eastAsia="hu-HU"/>
        </w:rPr>
        <w:t>A kereskedelmi tevékenységek végzésének feltételeiről szóló 210/2009. (IX.29.) Korm. rendelet</w:t>
      </w:r>
    </w:p>
    <w:p w14:paraId="368DBDC9" w14:textId="13D90DB4" w:rsidR="004D6AD8" w:rsidRPr="00003C08" w:rsidRDefault="00003C08" w:rsidP="00003C08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4D6AD8" w:rsidRPr="004D6AD8">
        <w:rPr>
          <w:rFonts w:ascii="Times New Roman" w:eastAsia="Times New Roman" w:hAnsi="Times New Roman" w:cs="Times New Roman"/>
          <w:sz w:val="24"/>
          <w:szCs w:val="24"/>
          <w:lang w:eastAsia="hu-HU"/>
        </w:rPr>
        <w:t>z egyes közérdeken alapuló kényszerítő indok alapján eljáró szakhatóságok kijelöléséről szóló 531/2017. (XII. 29.) Korm. rendelet</w:t>
      </w:r>
    </w:p>
    <w:p w14:paraId="76B68EF9" w14:textId="390B246A" w:rsidR="004D6AD8" w:rsidRPr="004D6AD8" w:rsidRDefault="004D6AD8" w:rsidP="004D6AD8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D6AD8">
        <w:rPr>
          <w:rFonts w:ascii="Times New Roman" w:eastAsia="Times New Roman" w:hAnsi="Times New Roman" w:cs="Times New Roman"/>
          <w:sz w:val="24"/>
          <w:szCs w:val="24"/>
          <w:lang w:eastAsia="hu-HU"/>
        </w:rPr>
        <w:t>Az általános közigazgatási rendtartásról szóló 2016. évi CL. törvény</w:t>
      </w:r>
    </w:p>
    <w:p w14:paraId="5497E72F" w14:textId="18FC2A0A" w:rsidR="004D6AD8" w:rsidRPr="004D6AD8" w:rsidRDefault="004D6AD8" w:rsidP="004D6AD8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D6AD8">
        <w:rPr>
          <w:rFonts w:ascii="Times New Roman" w:eastAsia="Times New Roman" w:hAnsi="Times New Roman" w:cs="Times New Roman"/>
          <w:sz w:val="24"/>
          <w:szCs w:val="24"/>
          <w:lang w:eastAsia="hu-HU"/>
        </w:rPr>
        <w:t>2016. évi CLVI. törvény a turisztikai térségek fejlesztésének állami feladatairól</w:t>
      </w:r>
    </w:p>
    <w:p w14:paraId="628CD24F" w14:textId="2C096AFB" w:rsidR="004D6AD8" w:rsidRDefault="004D6AD8" w:rsidP="004D6AD8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D6AD8">
        <w:rPr>
          <w:rFonts w:ascii="Times New Roman" w:eastAsia="Times New Roman" w:hAnsi="Times New Roman" w:cs="Times New Roman"/>
          <w:sz w:val="24"/>
          <w:szCs w:val="24"/>
          <w:lang w:eastAsia="hu-HU"/>
        </w:rPr>
        <w:t>235/2019. (X.15.) Korm. rendelet a turisztikai térségek fejlesztésének állami feladatairól szóló törvény végrehajtásáról</w:t>
      </w:r>
    </w:p>
    <w:p w14:paraId="7A4B0167" w14:textId="2A4EA4A6" w:rsidR="00003C08" w:rsidRDefault="00003C08" w:rsidP="00003C08">
      <w:pPr>
        <w:pStyle w:val="Listaszerbekezds"/>
        <w:numPr>
          <w:ilvl w:val="0"/>
          <w:numId w:val="16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digitális államról és a digitális szolgáltatások nyújtásának egyes szabályairól szóló 2023. évi CIII. törvény</w:t>
      </w:r>
    </w:p>
    <w:p w14:paraId="31CCF15A" w14:textId="77777777" w:rsidR="00003C08" w:rsidRPr="004D6AD8" w:rsidRDefault="00003C08" w:rsidP="00003C08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15256A0" w14:textId="77777777" w:rsidR="004D6AD8" w:rsidRDefault="004D6AD8" w:rsidP="002E263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5C220E05" w14:textId="77777777" w:rsidR="006B50D3" w:rsidRPr="006B50D3" w:rsidRDefault="006B50D3" w:rsidP="006B50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DEFAEB8" w14:textId="77777777" w:rsidR="006B50D3" w:rsidRPr="004D6AD8" w:rsidRDefault="006B50D3" w:rsidP="002E263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sectPr w:rsidR="006B50D3" w:rsidRPr="004D6AD8" w:rsidSect="00313400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03B1"/>
    <w:multiLevelType w:val="multilevel"/>
    <w:tmpl w:val="81A29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11EF8"/>
    <w:multiLevelType w:val="multilevel"/>
    <w:tmpl w:val="9350E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CE08FC"/>
    <w:multiLevelType w:val="multilevel"/>
    <w:tmpl w:val="C48A6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7F074A"/>
    <w:multiLevelType w:val="multilevel"/>
    <w:tmpl w:val="9E745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7F3EC0"/>
    <w:multiLevelType w:val="hybridMultilevel"/>
    <w:tmpl w:val="17240A9A"/>
    <w:lvl w:ilvl="0" w:tplc="B8F8BA2A">
      <w:start w:val="1"/>
      <w:numFmt w:val="bullet"/>
      <w:lvlText w:val=""/>
      <w:lvlJc w:val="left"/>
      <w:pPr>
        <w:ind w:left="43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B79D7"/>
    <w:multiLevelType w:val="hybridMultilevel"/>
    <w:tmpl w:val="004EFFD8"/>
    <w:lvl w:ilvl="0" w:tplc="3086CB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8B6ECA"/>
    <w:multiLevelType w:val="hybridMultilevel"/>
    <w:tmpl w:val="107A7F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805C79"/>
    <w:multiLevelType w:val="multilevel"/>
    <w:tmpl w:val="B3823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E44736"/>
    <w:multiLevelType w:val="multilevel"/>
    <w:tmpl w:val="3D22A6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256CB7"/>
    <w:multiLevelType w:val="hybridMultilevel"/>
    <w:tmpl w:val="02887A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F17464"/>
    <w:multiLevelType w:val="multilevel"/>
    <w:tmpl w:val="ED9AF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7F0D8D"/>
    <w:multiLevelType w:val="multilevel"/>
    <w:tmpl w:val="F5488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406631"/>
    <w:multiLevelType w:val="hybridMultilevel"/>
    <w:tmpl w:val="EB441EB6"/>
    <w:lvl w:ilvl="0" w:tplc="A240D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A82C37"/>
    <w:multiLevelType w:val="multilevel"/>
    <w:tmpl w:val="0EFAD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A44492"/>
    <w:multiLevelType w:val="multilevel"/>
    <w:tmpl w:val="97B46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8F740D"/>
    <w:multiLevelType w:val="hybridMultilevel"/>
    <w:tmpl w:val="BE3A5C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364AF3"/>
    <w:multiLevelType w:val="hybridMultilevel"/>
    <w:tmpl w:val="04C07670"/>
    <w:lvl w:ilvl="0" w:tplc="CEA08FD0">
      <w:numFmt w:val="bullet"/>
      <w:lvlText w:val="-"/>
      <w:lvlJc w:val="left"/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1216D6"/>
    <w:multiLevelType w:val="hybridMultilevel"/>
    <w:tmpl w:val="A246FBBE"/>
    <w:lvl w:ilvl="0" w:tplc="A240D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350159">
    <w:abstractNumId w:val="15"/>
  </w:num>
  <w:num w:numId="2" w16cid:durableId="1930964277">
    <w:abstractNumId w:val="15"/>
  </w:num>
  <w:num w:numId="3" w16cid:durableId="586497064">
    <w:abstractNumId w:val="6"/>
  </w:num>
  <w:num w:numId="4" w16cid:durableId="2124881248">
    <w:abstractNumId w:val="12"/>
  </w:num>
  <w:num w:numId="5" w16cid:durableId="373969888">
    <w:abstractNumId w:val="17"/>
  </w:num>
  <w:num w:numId="6" w16cid:durableId="2008363863">
    <w:abstractNumId w:val="9"/>
  </w:num>
  <w:num w:numId="7" w16cid:durableId="2137791392">
    <w:abstractNumId w:val="16"/>
  </w:num>
  <w:num w:numId="8" w16cid:durableId="635598592">
    <w:abstractNumId w:val="4"/>
  </w:num>
  <w:num w:numId="9" w16cid:durableId="2085491597">
    <w:abstractNumId w:val="13"/>
  </w:num>
  <w:num w:numId="10" w16cid:durableId="1936933616">
    <w:abstractNumId w:val="11"/>
  </w:num>
  <w:num w:numId="11" w16cid:durableId="890992824">
    <w:abstractNumId w:val="8"/>
  </w:num>
  <w:num w:numId="12" w16cid:durableId="1434672409">
    <w:abstractNumId w:val="2"/>
  </w:num>
  <w:num w:numId="13" w16cid:durableId="51932280">
    <w:abstractNumId w:val="7"/>
  </w:num>
  <w:num w:numId="14" w16cid:durableId="1431049736">
    <w:abstractNumId w:val="3"/>
  </w:num>
  <w:num w:numId="15" w16cid:durableId="390733200">
    <w:abstractNumId w:val="14"/>
  </w:num>
  <w:num w:numId="16" w16cid:durableId="2082017544">
    <w:abstractNumId w:val="1"/>
  </w:num>
  <w:num w:numId="17" w16cid:durableId="208080738">
    <w:abstractNumId w:val="0"/>
  </w:num>
  <w:num w:numId="18" w16cid:durableId="111173341">
    <w:abstractNumId w:val="10"/>
  </w:num>
  <w:num w:numId="19" w16cid:durableId="20525329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516"/>
    <w:rsid w:val="00003C08"/>
    <w:rsid w:val="00004404"/>
    <w:rsid w:val="00073DB3"/>
    <w:rsid w:val="000761A1"/>
    <w:rsid w:val="00116C46"/>
    <w:rsid w:val="001A4BCA"/>
    <w:rsid w:val="002E2639"/>
    <w:rsid w:val="00313400"/>
    <w:rsid w:val="003A1617"/>
    <w:rsid w:val="00447702"/>
    <w:rsid w:val="004614DF"/>
    <w:rsid w:val="0046633E"/>
    <w:rsid w:val="004C330A"/>
    <w:rsid w:val="004D6AD8"/>
    <w:rsid w:val="00543441"/>
    <w:rsid w:val="00565AEB"/>
    <w:rsid w:val="005C5949"/>
    <w:rsid w:val="00604BC0"/>
    <w:rsid w:val="006A6E41"/>
    <w:rsid w:val="006B50D3"/>
    <w:rsid w:val="006E522E"/>
    <w:rsid w:val="007275D1"/>
    <w:rsid w:val="007F6AE1"/>
    <w:rsid w:val="00803A8A"/>
    <w:rsid w:val="00880B04"/>
    <w:rsid w:val="008E580B"/>
    <w:rsid w:val="00907CBC"/>
    <w:rsid w:val="009445D8"/>
    <w:rsid w:val="009B25E5"/>
    <w:rsid w:val="009C7516"/>
    <w:rsid w:val="009E03D4"/>
    <w:rsid w:val="00A143E5"/>
    <w:rsid w:val="00AB3571"/>
    <w:rsid w:val="00AD449C"/>
    <w:rsid w:val="00AF6695"/>
    <w:rsid w:val="00BE1F83"/>
    <w:rsid w:val="00C000D3"/>
    <w:rsid w:val="00CA4EB3"/>
    <w:rsid w:val="00D6317D"/>
    <w:rsid w:val="00E054FE"/>
    <w:rsid w:val="00E35F58"/>
    <w:rsid w:val="00E37DD3"/>
    <w:rsid w:val="00E53DAF"/>
    <w:rsid w:val="00F03FA7"/>
    <w:rsid w:val="00F26A3E"/>
    <w:rsid w:val="00FB3238"/>
    <w:rsid w:val="00FE1352"/>
    <w:rsid w:val="00FE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50403"/>
  <w15:chartTrackingRefBased/>
  <w15:docId w15:val="{463F141D-70C2-478D-A1A9-ECAB04A9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143E5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3A161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A161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A161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A161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A1617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543441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43441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unhideWhenUsed/>
    <w:rsid w:val="00944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FE4280"/>
    <w:rPr>
      <w:i/>
      <w:iCs/>
    </w:rPr>
  </w:style>
  <w:style w:type="character" w:styleId="Kiemels2">
    <w:name w:val="Strong"/>
    <w:basedOn w:val="Bekezdsalapbettpusa"/>
    <w:uiPriority w:val="22"/>
    <w:qFormat/>
    <w:rsid w:val="00604BC0"/>
    <w:rPr>
      <w:b/>
      <w:bCs/>
    </w:rPr>
  </w:style>
  <w:style w:type="character" w:styleId="Mrltotthiperhivatkozs">
    <w:name w:val="FollowedHyperlink"/>
    <w:basedOn w:val="Bekezdsalapbettpusa"/>
    <w:uiPriority w:val="99"/>
    <w:semiHidden/>
    <w:unhideWhenUsed/>
    <w:rsid w:val="00003C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4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463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1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0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risztika@1818.hu" TargetMode="External"/><Relationship Id="rId13" Type="http://schemas.openxmlformats.org/officeDocument/2006/relationships/hyperlink" Target="https://epapir.gov.hu/" TargetMode="External"/><Relationship Id="rId3" Type="http://schemas.openxmlformats.org/officeDocument/2006/relationships/settings" Target="settings.xml"/><Relationship Id="rId7" Type="http://schemas.openxmlformats.org/officeDocument/2006/relationships/hyperlink" Target="tel:0615501855" TargetMode="External"/><Relationship Id="rId12" Type="http://schemas.openxmlformats.org/officeDocument/2006/relationships/hyperlink" Target="https://ohp-20.asp.lgov.hu/nyitola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knyir.kh.gov.hu/" TargetMode="External"/><Relationship Id="rId11" Type="http://schemas.openxmlformats.org/officeDocument/2006/relationships/hyperlink" Target="https://info.ntak.hu/vendeglatas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info.ntak.hu/regisztraci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.ntak.hu/vendeglata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1134</Words>
  <Characters>7826</Characters>
  <Application>Microsoft Office Word</Application>
  <DocSecurity>0</DocSecurity>
  <Lines>65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Igazgatas</cp:lastModifiedBy>
  <cp:revision>10</cp:revision>
  <dcterms:created xsi:type="dcterms:W3CDTF">2022-02-17T12:48:00Z</dcterms:created>
  <dcterms:modified xsi:type="dcterms:W3CDTF">2026-05-11T09:26:00Z</dcterms:modified>
</cp:coreProperties>
</file>