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260B2BAC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800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4B619590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800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21106661" w:rsidR="00F230F4" w:rsidRPr="00AC6864" w:rsidRDefault="00405EE9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Rendkívüli települési támogatás</w:t>
      </w:r>
    </w:p>
    <w:p w14:paraId="1BA53C7F" w14:textId="77777777" w:rsidR="00405EE9" w:rsidRPr="00116B10" w:rsidRDefault="00405EE9" w:rsidP="00116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646BEBB6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0" w:name="_Hlk219808416"/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bookmarkEnd w:id="0"/>
    <w:p w14:paraId="1490F6FD" w14:textId="31350384" w:rsidR="00405EE9" w:rsidRDefault="005F1777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05EE9"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z átmenetileg nehéz anyagi helyzetbe került személy vagy család kiadásainak mérséklésére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igényelhető</w:t>
      </w:r>
      <w:r w:rsid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06C7B3C9" w14:textId="77777777" w:rsidR="00405EE9" w:rsidRPr="00405EE9" w:rsidRDefault="00405EE9" w:rsidP="0040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Létfenntartást veszélyeztető rendkívüli élethelyzetnek, valamint időszakos vagy tartós létfenntartási gondnak minősül különösen:</w:t>
      </w:r>
    </w:p>
    <w:p w14:paraId="3648D4A0" w14:textId="77777777" w:rsidR="00405EE9" w:rsidRPr="00405EE9" w:rsidRDefault="00405EE9" w:rsidP="0040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a) hirtelen fellépő és kórházi ápolást igénylő betegség (legalább 8 napos kezelés) esetén,</w:t>
      </w:r>
    </w:p>
    <w:p w14:paraId="2311D738" w14:textId="77777777" w:rsidR="00405EE9" w:rsidRPr="00405EE9" w:rsidRDefault="00405EE9" w:rsidP="0040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b) családfenntartó halála,</w:t>
      </w:r>
    </w:p>
    <w:p w14:paraId="7E7A31B1" w14:textId="77777777" w:rsidR="00405EE9" w:rsidRPr="00405EE9" w:rsidRDefault="00405EE9" w:rsidP="0040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c) egy hónapot meghaladóan rendszeres pénzellátás megszűnése (nyugdíjellátás, rokkantellátás, járadék folyósításának, illetve egyéb ellátás pl. családi pótlék megszűnése)</w:t>
      </w:r>
    </w:p>
    <w:p w14:paraId="30D155E7" w14:textId="77777777" w:rsidR="00405EE9" w:rsidRPr="00405EE9" w:rsidRDefault="00405EE9" w:rsidP="0040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d) munkaviszony megszűnése a munkáltató rendes felmondása által,</w:t>
      </w:r>
    </w:p>
    <w:p w14:paraId="69D94978" w14:textId="77777777" w:rsidR="00405EE9" w:rsidRPr="00405EE9" w:rsidRDefault="00405EE9" w:rsidP="0040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e) lakhatást veszélyeztető krízisállapot (több hónapja fennálló lakásfenntartással kapcsolatos közüzemi, szolgáltatási díjhátralék),</w:t>
      </w:r>
    </w:p>
    <w:p w14:paraId="4FE47688" w14:textId="77777777" w:rsidR="00405EE9" w:rsidRPr="00405EE9" w:rsidRDefault="00405EE9" w:rsidP="0040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f) lakhatását veszélyeztető elemi kár elszenvedése vagy</w:t>
      </w:r>
    </w:p>
    <w:p w14:paraId="0AA41581" w14:textId="77777777" w:rsidR="00405EE9" w:rsidRPr="00405EE9" w:rsidRDefault="00405EE9" w:rsidP="0040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g) bűncselekmény, vagy szabálysértés (pl. rablás, lopás, betörés, stb.) következtében</w:t>
      </w:r>
    </w:p>
    <w:p w14:paraId="53D99E06" w14:textId="77777777" w:rsidR="00405EE9" w:rsidRPr="00405EE9" w:rsidRDefault="00405EE9" w:rsidP="0040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elszenvedett létfenntartást veszélyeztető élethelyzet.</w:t>
      </w:r>
    </w:p>
    <w:p w14:paraId="164F052E" w14:textId="77777777" w:rsidR="00405EE9" w:rsidRDefault="00405EE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383147" w14:textId="77777777" w:rsidR="005F1777" w:rsidRPr="002C5335" w:rsidRDefault="005F1777" w:rsidP="005F1777">
      <w:pPr>
        <w:pStyle w:val="Listaszerbekezds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2C53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Rendkívüli eseti települési támogatás</w:t>
      </w:r>
    </w:p>
    <w:p w14:paraId="45840171" w14:textId="77777777" w:rsidR="005F1777" w:rsidRDefault="005F1777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50C59A" w14:textId="40D0982C" w:rsidR="000934B6" w:rsidRDefault="000934B6" w:rsidP="00093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2253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</w:t>
      </w:r>
      <w:r w:rsidRPr="002253BE">
        <w:rPr>
          <w:rFonts w:ascii="Times New Roman" w:hAnsi="Times New Roman" w:cs="Times New Roman"/>
          <w:sz w:val="24"/>
          <w:szCs w:val="24"/>
        </w:rPr>
        <w:t>közigazgatási területén lakóhellyel vagy tartózkodási hellyel rendelkező és életvitelszerűen ott tartózkodó személy nyújthat be kérelmet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543">
        <w:rPr>
          <w:rFonts w:ascii="Times New Roman" w:hAnsi="Times New Roman" w:cs="Times New Roman"/>
          <w:sz w:val="24"/>
          <w:szCs w:val="24"/>
        </w:rPr>
        <w:t xml:space="preserve">aki a rendkívüli élethelyzetbe került vagy létfenntartási gonddal küzd és családjában az egy főre jutó nettó havi jövedelem az öregségi nyugdíj mindenkori legkisebb összegének </w:t>
      </w:r>
      <w:r>
        <w:rPr>
          <w:rFonts w:ascii="Times New Roman" w:hAnsi="Times New Roman" w:cs="Times New Roman"/>
          <w:sz w:val="24"/>
          <w:szCs w:val="24"/>
        </w:rPr>
        <w:t>330</w:t>
      </w:r>
      <w:r w:rsidRPr="00045543">
        <w:rPr>
          <w:rFonts w:ascii="Times New Roman" w:hAnsi="Times New Roman" w:cs="Times New Roman"/>
          <w:sz w:val="24"/>
          <w:szCs w:val="24"/>
        </w:rPr>
        <w:t xml:space="preserve"> %-át, egyedül élő vagy egyedülálló esetén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045543">
        <w:rPr>
          <w:rFonts w:ascii="Times New Roman" w:hAnsi="Times New Roman" w:cs="Times New Roman"/>
          <w:sz w:val="24"/>
          <w:szCs w:val="24"/>
        </w:rPr>
        <w:t>0 %-át nem haladja meg.</w:t>
      </w:r>
    </w:p>
    <w:p w14:paraId="1D4D147F" w14:textId="33223CCC" w:rsidR="000934B6" w:rsidRDefault="000934B6" w:rsidP="00093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Esetei:</w:t>
      </w:r>
    </w:p>
    <w:p w14:paraId="4446A1D2" w14:textId="421CEDB5" w:rsidR="00405EE9" w:rsidRPr="00405EE9" w:rsidRDefault="00405EE9" w:rsidP="000934B6">
      <w:pPr>
        <w:pStyle w:val="Listaszerbekezds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rendkívüli települési támogatás legkisebb összege </w:t>
      </w:r>
      <w:r w:rsid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.000.-Ft, legmagasabb összege az öregségi nyugdíj mindenkori legkisebb összegének </w:t>
      </w:r>
      <w:r w:rsid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65</w:t>
      </w: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%-a, a létfenntartást veszélyeztető rendkívüli élethelyzet súlyosságától függően.</w:t>
      </w:r>
    </w:p>
    <w:p w14:paraId="6347B50B" w14:textId="12C9B0B5" w:rsidR="00405EE9" w:rsidRDefault="00405EE9" w:rsidP="000934B6">
      <w:pPr>
        <w:pStyle w:val="Listaszerbekezds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települési támogatás természetbeni ellátás formájában is biztosítható gyógyszertámogatás, élelmiszertámogatás, tüzelősegély, közüzemi díj hátralék kifizetéséhez nyújtott támogatás formájában.</w:t>
      </w:r>
    </w:p>
    <w:p w14:paraId="1DE08158" w14:textId="77777777" w:rsidR="00405EE9" w:rsidRDefault="00405EE9" w:rsidP="00405EE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4770A4" w14:textId="16B205D7" w:rsidR="00405EE9" w:rsidRPr="000934B6" w:rsidRDefault="00405EE9" w:rsidP="000934B6">
      <w:pPr>
        <w:pStyle w:val="Listaszerbekezds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Rendkívüli eseti települési támogatás </w:t>
      </w:r>
      <w:r w:rsidRPr="0009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kamatmentes kölcsön</w:t>
      </w:r>
      <w:r w:rsidRP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formájában is nyújtható, mely esetben </w:t>
      </w:r>
      <w:r w:rsidR="000934B6" w:rsidRP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mértéke legfeljebb a mindenkori öregségi nyugdíjminimum legkisebb összegének négyszerese</w:t>
      </w:r>
      <w:r w:rsidRP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3322B81" w14:textId="71668D9E" w:rsidR="00405EE9" w:rsidRPr="00405EE9" w:rsidRDefault="00405EE9" w:rsidP="000934B6">
      <w:pPr>
        <w:pStyle w:val="Listaszerbekezds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Kamatmentes kölcsön annak állapítható meg, akinek átmeneti pénzügyi nehézségei belátható időn belül megoldódnak és a kölcsön visszafizetésére képes lesz.</w:t>
      </w:r>
    </w:p>
    <w:p w14:paraId="424D1055" w14:textId="0E525DB7" w:rsidR="00405EE9" w:rsidRPr="00405EE9" w:rsidRDefault="00405EE9" w:rsidP="000934B6">
      <w:pPr>
        <w:pStyle w:val="Listaszerbekezds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kölcsönként folyósított rendkívüli települési támogatás szerződés megkötésével vehető igénybe, és azt legfeljebb egy év alatt, havi egyenlő részletekben kell visszafizetni.</w:t>
      </w:r>
    </w:p>
    <w:p w14:paraId="23263139" w14:textId="3FC46A08" w:rsidR="00405EE9" w:rsidRPr="00405EE9" w:rsidRDefault="00405EE9" w:rsidP="000934B6">
      <w:pPr>
        <w:pStyle w:val="Listaszerbekezds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törlesztő részlet visszafizetése az ellátás kifizetésének hónapját követő második hónaptól esedékes. A törlesztő részleteket minden hónap 5-ig kell az önkormányzat házipénztárába vagy számlájára megfizetni.</w:t>
      </w:r>
    </w:p>
    <w:p w14:paraId="441190FE" w14:textId="7D10C1FB" w:rsidR="00045543" w:rsidRDefault="00405EE9" w:rsidP="000934B6">
      <w:pPr>
        <w:pStyle w:val="Listaszerbekezds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5EE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törlesztő részletek visszafizetésének elmulasztása esetén - egyszeri felhívást követően - a hátralévő összeget egy összegben vissza kell fizetni.</w:t>
      </w:r>
    </w:p>
    <w:p w14:paraId="0CCAD83C" w14:textId="77777777" w:rsidR="00116B10" w:rsidRPr="00116B10" w:rsidRDefault="00116B10" w:rsidP="00116B10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F3C805" w14:textId="77777777" w:rsidR="005F1777" w:rsidRPr="002C5335" w:rsidRDefault="005F1777" w:rsidP="00740B44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2C53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2. Gyermek családban történő gondozásának költségeihez nyújtott támogatás</w:t>
      </w:r>
    </w:p>
    <w:p w14:paraId="5F9E61F1" w14:textId="28E4A66F" w:rsidR="00740B44" w:rsidRPr="00740B44" w:rsidRDefault="00740B44" w:rsidP="00D57E4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40B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gyermek családban történő gondozásának költségeihez való hozzájárulás céljából a gyermek és a fiatal felnőtt jogán az a szülői felügyeletet gyakorló szülő vagy törvényes képviselő jogosult rendkívüli települési támogatásra, akinek családjában az egy főre jutó nettó havi jövedelem nem haladja meg az öregségi nyugdíj mindenkori legkisebb összegének 2</w:t>
      </w:r>
      <w:r w:rsidR="000934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</w:t>
      </w:r>
      <w:r w:rsidRPr="00740B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0%-át, egyedül élő vagy egyedülálló esetén </w:t>
      </w:r>
      <w:r w:rsidR="000934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33</w:t>
      </w:r>
      <w:r w:rsidRPr="00740B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0 %-át és a gyermeket gondozó család időszakosan létfenntartási gondokkal küzd , illetve létfenntartást veszélyeztető rendkívüli élethelyzetbe került.</w:t>
      </w:r>
    </w:p>
    <w:p w14:paraId="5A204BC4" w14:textId="55EAFFEE" w:rsidR="00740B44" w:rsidRPr="00740B44" w:rsidRDefault="00740B44" w:rsidP="00D57E4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40B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rendkívüli települési támogatás összege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ez esetben</w:t>
      </w:r>
      <w:r w:rsidRPr="00740B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gyermekenként legalább </w:t>
      </w:r>
      <w:r w:rsidR="000934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Pr="00740B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.000.-Ft, legfeljebb 1</w:t>
      </w:r>
      <w:r w:rsidR="000934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Pr="00740B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.000.-Ft a rászorultságot megalapozó életviszonytól függően.</w:t>
      </w:r>
    </w:p>
    <w:p w14:paraId="334D5955" w14:textId="77777777" w:rsidR="005F1777" w:rsidRDefault="005F1777" w:rsidP="005F1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hu-HU"/>
        </w:rPr>
      </w:pPr>
    </w:p>
    <w:p w14:paraId="4370D8B7" w14:textId="33DA5061" w:rsidR="00740B44" w:rsidRPr="002C5335" w:rsidRDefault="00740B44" w:rsidP="000934B6">
      <w:pPr>
        <w:pStyle w:val="Listaszerbekezds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2C53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Elhunyt személy eltemettetésének költségeihez való hozzájárulás</w:t>
      </w:r>
    </w:p>
    <w:p w14:paraId="64C6DDBF" w14:textId="55CAC5A4" w:rsidR="00740B44" w:rsidRPr="00740B44" w:rsidRDefault="00740B44" w:rsidP="00D57E48">
      <w:pPr>
        <w:pStyle w:val="Listaszerbekezds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B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Elhunyt személy eltemettetésének költségeihez való hozzájárulás céljából igényelt egyszeri rendkívüli települési támogatásra jogosult az a kérelmező, aki saját nevére szóló számlával igazolja, hogy az elhunyt személy eltemettetéséről gondoskodott és családjában az egy főre jutó nettó havi jövedelem nem haladja meg az öregségi nyugdíj mindenkori legkisebb összegének a </w:t>
      </w:r>
      <w:r w:rsid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740B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00 %-át, egyedül élő vagy egyedülálló vagy esetén a </w:t>
      </w:r>
      <w:r w:rsid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60</w:t>
      </w:r>
      <w:r w:rsidRPr="00740B44">
        <w:rPr>
          <w:rFonts w:ascii="Times New Roman" w:eastAsia="Times New Roman" w:hAnsi="Times New Roman" w:cs="Times New Roman"/>
          <w:sz w:val="24"/>
          <w:szCs w:val="24"/>
          <w:lang w:eastAsia="hu-HU"/>
        </w:rPr>
        <w:t>0 %-át.</w:t>
      </w:r>
    </w:p>
    <w:p w14:paraId="7A4B647B" w14:textId="5DD6CC8E" w:rsidR="00740B44" w:rsidRPr="00740B44" w:rsidRDefault="00740B44" w:rsidP="00D57E48">
      <w:pPr>
        <w:pStyle w:val="Listaszerbekezds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0B4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 a haláleset bekövetkezésétől számított 2 hónapon belül kell előterjeszteni, a halotti anyakönyvi kivonat, valamint a kérelmező személy nevére szóló, temetés költségeit igazoló számlák bemutatásával.</w:t>
      </w:r>
    </w:p>
    <w:p w14:paraId="6BC7F6A7" w14:textId="06E2CC34" w:rsidR="005F1777" w:rsidRDefault="000934B6" w:rsidP="00D57E48">
      <w:pPr>
        <w:pStyle w:val="Listaszerbekezds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Az elhunyt személy eltemettetésének költségeihez való hozzájárulásra igényelt rendkívüli települési támogatás maximum a temetési számla összegének 15 %-a, de legfeljebb 67.500 Ft.</w:t>
      </w:r>
    </w:p>
    <w:p w14:paraId="769771DE" w14:textId="77777777" w:rsidR="007B5BA8" w:rsidRDefault="007B5BA8" w:rsidP="00D57E48">
      <w:pPr>
        <w:pStyle w:val="Listaszerbekezds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C03F52" w14:textId="42146D9F" w:rsidR="007B5BA8" w:rsidRDefault="007B5BA8" w:rsidP="007B5BA8">
      <w:pPr>
        <w:pStyle w:val="Listaszerbekezds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A köztemetési költség megfizetésével kapcsolatos méltányosság</w:t>
      </w:r>
    </w:p>
    <w:p w14:paraId="6E15A3F4" w14:textId="77777777" w:rsidR="007B5BA8" w:rsidRPr="007B5BA8" w:rsidRDefault="007B5BA8" w:rsidP="007B5BA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5BA8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az eltemettetésre köteles személy kérelmére a köztemetés költségeinek megtérítési kötelezettsége alól mentesíti a kérelmezőt, ha családjában az egy főre jutó nettó havi jövedelem nem haladja meg az öregségi nyugdíj legkisebb összegének 200 %-át, egyedülálló esetében 250 %-át, vagyona sem neki, sem a családtagjainak nincs és különös méltánylást érdemlő körülmények állnak fenn esetében.</w:t>
      </w:r>
    </w:p>
    <w:p w14:paraId="4F3FB70F" w14:textId="77777777" w:rsidR="007B5BA8" w:rsidRPr="007B5BA8" w:rsidRDefault="007B5BA8" w:rsidP="007B5BA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5E982F" w14:textId="219A9DA0" w:rsidR="007B5BA8" w:rsidRPr="007B5BA8" w:rsidRDefault="007B5BA8" w:rsidP="007B5BA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5BA8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Különös méltánylást érdemlő körülmények különösen a kérelmező családjában:</w:t>
      </w:r>
    </w:p>
    <w:p w14:paraId="7A0125D4" w14:textId="77777777" w:rsidR="007B5BA8" w:rsidRPr="007B5BA8" w:rsidRDefault="007B5BA8" w:rsidP="007B5BA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151F4B" w14:textId="77777777" w:rsidR="007B5BA8" w:rsidRPr="007B5BA8" w:rsidRDefault="007B5BA8" w:rsidP="007B5BA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5BA8">
        <w:rPr>
          <w:rFonts w:ascii="Times New Roman" w:eastAsia="Times New Roman" w:hAnsi="Times New Roman" w:cs="Times New Roman"/>
          <w:sz w:val="24"/>
          <w:szCs w:val="24"/>
          <w:lang w:eastAsia="hu-HU"/>
        </w:rPr>
        <w:t>a) fennálló munkanélküliség,</w:t>
      </w:r>
    </w:p>
    <w:p w14:paraId="5A5E3BAA" w14:textId="77777777" w:rsidR="007B5BA8" w:rsidRPr="007B5BA8" w:rsidRDefault="007B5BA8" w:rsidP="007B5BA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23C42B" w14:textId="77777777" w:rsidR="007B5BA8" w:rsidRPr="007B5BA8" w:rsidRDefault="007B5BA8" w:rsidP="007B5BA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5BA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fennálló tartós súlyos betegség, vagy</w:t>
      </w:r>
    </w:p>
    <w:p w14:paraId="3329968A" w14:textId="77777777" w:rsidR="007B5BA8" w:rsidRPr="007B5BA8" w:rsidRDefault="007B5BA8" w:rsidP="007B5BA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80FBC8" w14:textId="77777777" w:rsidR="007B5BA8" w:rsidRPr="007B5BA8" w:rsidRDefault="007B5BA8" w:rsidP="007B5BA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5BA8">
        <w:rPr>
          <w:rFonts w:ascii="Times New Roman" w:eastAsia="Times New Roman" w:hAnsi="Times New Roman" w:cs="Times New Roman"/>
          <w:sz w:val="24"/>
          <w:szCs w:val="24"/>
          <w:lang w:eastAsia="hu-HU"/>
        </w:rPr>
        <w:t>c) legalább három kiskorú gyermek.</w:t>
      </w:r>
    </w:p>
    <w:p w14:paraId="6416B812" w14:textId="0E3D5AC4" w:rsidR="005F1777" w:rsidRPr="005F1777" w:rsidRDefault="005F1777" w:rsidP="005F1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lefolytatása</w:t>
      </w:r>
    </w:p>
    <w:p w14:paraId="096EA4D4" w14:textId="045123C0" w:rsidR="006E7411" w:rsidRDefault="006E7411" w:rsidP="00740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A kérelmező a kérelem benyújtásakor nyilatkozik saját és családjában élő közeli</w:t>
      </w:r>
      <w:r w:rsidR="00740B44">
        <w:rPr>
          <w:rFonts w:ascii="Times New Roman" w:hAnsi="Times New Roman" w:cs="Times New Roman"/>
          <w:sz w:val="24"/>
          <w:szCs w:val="24"/>
        </w:rPr>
        <w:t xml:space="preserve"> </w:t>
      </w:r>
      <w:r w:rsidRPr="006E7411">
        <w:rPr>
          <w:rFonts w:ascii="Times New Roman" w:hAnsi="Times New Roman" w:cs="Times New Roman"/>
          <w:sz w:val="24"/>
          <w:szCs w:val="24"/>
        </w:rPr>
        <w:t>hozzátartozók adatairól, vagyoni és jövedelmi viszonyairól.</w:t>
      </w:r>
    </w:p>
    <w:p w14:paraId="5EC45F97" w14:textId="70F5313B" w:rsidR="006E7411" w:rsidRPr="006E7411" w:rsidRDefault="006E7411" w:rsidP="00740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A jövedelmek valódiságát a kérelemnyomtatványon feltüntetett dokumentumokkal kell igazolni.</w:t>
      </w:r>
    </w:p>
    <w:p w14:paraId="628FD1FD" w14:textId="77777777" w:rsidR="006E7411" w:rsidRDefault="006E7411" w:rsidP="00740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A pénzbeli ellátások folyósítása lakossági folyószámlára utalással vagy lakcímre postai átutalással történik, de létfenntartást veszélyeztető élethelyzetre való tekintettel az önkormányzat házi pénztárából is történhet a kifizetés.</w:t>
      </w:r>
    </w:p>
    <w:p w14:paraId="701DE6EB" w14:textId="4277AFDA" w:rsidR="006E7411" w:rsidRDefault="006E7411" w:rsidP="00740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A jogosulatlanul igénybe vett ellátás megtérítését a </w:t>
      </w:r>
      <w:hyperlink r:id="rId6" w:tgtFrame="_blank" w:history="1">
        <w:r w:rsidRPr="00740B4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Szoctv</w:t>
        </w:r>
        <w:r w:rsidRPr="006E7411">
          <w:rPr>
            <w:rStyle w:val="Hiperhivatkozs"/>
            <w:rFonts w:ascii="Times New Roman" w:hAnsi="Times New Roman" w:cs="Times New Roman"/>
            <w:sz w:val="24"/>
            <w:szCs w:val="24"/>
          </w:rPr>
          <w:t>.</w:t>
        </w:r>
      </w:hyperlink>
      <w:r w:rsidRPr="006E7411">
        <w:rPr>
          <w:rFonts w:ascii="Times New Roman" w:hAnsi="Times New Roman" w:cs="Times New Roman"/>
          <w:sz w:val="24"/>
          <w:szCs w:val="24"/>
        </w:rPr>
        <w:t> 17.§-a alapján kell elvégezni</w:t>
      </w:r>
    </w:p>
    <w:p w14:paraId="0C6D7408" w14:textId="77777777" w:rsidR="00740B44" w:rsidRPr="00045543" w:rsidRDefault="00740B44" w:rsidP="00740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0D62351C" w14:textId="15935E08" w:rsidR="005F1777" w:rsidRPr="00740B44" w:rsidRDefault="0004554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CF474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 által átruházott hatáskörben a Polgármester dönt.</w:t>
      </w:r>
    </w:p>
    <w:p w14:paraId="01B71225" w14:textId="77777777" w:rsidR="005F1777" w:rsidRDefault="005F177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6B01C26E" w14:textId="605D2D64" w:rsidR="00045543" w:rsidRPr="00F54F90" w:rsidRDefault="00740B44" w:rsidP="00045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53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hatósági eljárás az ügyfél kérelmére indul. </w:t>
      </w:r>
      <w:r w:rsidR="005F1777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ellátások megállapítása iránti</w:t>
      </w:r>
      <w:r w:rsidR="00045543"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kérelem benyújtható a </w:t>
      </w:r>
      <w:r w:rsidR="00045543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 Önkormányzati</w:t>
      </w:r>
      <w:r w:rsidR="00045543"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Hivatal </w:t>
      </w:r>
      <w:r w:rsidR="00045543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045543"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özponti </w:t>
      </w:r>
      <w:r w:rsidR="00045543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045543"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>gyfélszolgálatán</w:t>
      </w:r>
      <w:r w:rsidR="000455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</w:t>
      </w:r>
      <w:r w:rsid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="000455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3D8CF6C3" w14:textId="77777777" w:rsidR="00045543" w:rsidRDefault="00045543" w:rsidP="00045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 az alábbi címre küldhető: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>., vagy a digitális államról és a digitális szolgáltatások nyújtásának egyes szabályairól szóló 2023. évi CIII. törvényben meghatározott elektronikus úton is benyújtható.</w:t>
      </w:r>
    </w:p>
    <w:p w14:paraId="4F74F007" w14:textId="77777777" w:rsidR="00F76F72" w:rsidRDefault="00F76F72" w:rsidP="00045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8B90EB" w14:textId="564AC895" w:rsidR="00F76F72" w:rsidRPr="00F54F90" w:rsidRDefault="00F76F72" w:rsidP="00045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6F72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támogatás hivatalból is megállapítható. A támogatás kezdeményezésére a szociális, egészségügyi, nevelési és oktatási intézmények vezetői is jogosultak, amennyiben működési területükön szociálisan rászoruló személyről szereznek tudomást.</w:t>
      </w:r>
    </w:p>
    <w:p w14:paraId="4EB93BD9" w14:textId="162A4C1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854B8E" w14:textId="3A070E81" w:rsidR="006E7411" w:rsidRDefault="006E7411" w:rsidP="006E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6E7411" w:rsidRPr="004E3C84" w14:paraId="1B12814C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6B059AF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6D52E9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6E7411" w:rsidRPr="004E3C84" w14:paraId="5897C055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F7137B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B32B7A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6E7411" w:rsidRPr="004E3C84" w14:paraId="1C8F972C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BA74FD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26EE45" w14:textId="1F1C86B7" w:rsidR="006E7411" w:rsidRPr="004E3C84" w:rsidRDefault="000934B6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6E7411" w:rsidRPr="004E3C84" w14:paraId="5BFEF38D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A73F1C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2D03FD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6E7411" w:rsidRPr="004E3C84" w14:paraId="4CF93477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D23E9D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B8F76F" w14:textId="663304D6" w:rsidR="006E7411" w:rsidRPr="004E3C84" w:rsidRDefault="000934B6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6E7411" w:rsidRPr="004E3C84" w14:paraId="0306D820" w14:textId="77777777" w:rsidTr="005E10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5E9C97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A9FAC9" w14:textId="77777777" w:rsidR="006E7411" w:rsidRPr="004E3C84" w:rsidRDefault="006E7411" w:rsidP="005E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64C6C434" w14:textId="77777777" w:rsidR="006E7411" w:rsidRDefault="006E7411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2BCC81EB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 w:rsidR="00740B4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(az igényelt települési támogatásnak megfelelően):</w:t>
      </w:r>
    </w:p>
    <w:p w14:paraId="026B0955" w14:textId="77777777" w:rsidR="00045543" w:rsidRPr="004725F7" w:rsidRDefault="00045543" w:rsidP="0004554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5F7">
        <w:rPr>
          <w:rFonts w:ascii="Times New Roman" w:eastAsia="Times New Roman" w:hAnsi="Times New Roman" w:cs="Times New Roman"/>
          <w:sz w:val="24"/>
          <w:szCs w:val="24"/>
          <w:lang w:eastAsia="hu-HU"/>
        </w:rPr>
        <w:t>az e célra rendszeresített, kitöltött nyomtatvány,</w:t>
      </w:r>
    </w:p>
    <w:p w14:paraId="5F51AC96" w14:textId="77777777" w:rsidR="00045543" w:rsidRDefault="00045543" w:rsidP="0004554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5F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és családtagjai jövedelemigazolásai,</w:t>
      </w:r>
    </w:p>
    <w:p w14:paraId="2779522A" w14:textId="77777777" w:rsidR="00740B44" w:rsidRPr="00740B44" w:rsidRDefault="00740B44" w:rsidP="00740B44">
      <w:pPr>
        <w:pStyle w:val="Norm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740B44">
        <w:t>halotti anyakönyvi kivonat,</w:t>
      </w:r>
    </w:p>
    <w:p w14:paraId="7451D53E" w14:textId="77777777" w:rsidR="00740B44" w:rsidRPr="00740B44" w:rsidRDefault="00740B44" w:rsidP="00740B44">
      <w:pPr>
        <w:pStyle w:val="Norm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740B44">
        <w:t>a kérelmező nevére szóló 3 hónapnál nem régebbi temetési számlák,</w:t>
      </w:r>
    </w:p>
    <w:p w14:paraId="1CDA3806" w14:textId="607C6199" w:rsidR="00740B44" w:rsidRPr="004725F7" w:rsidRDefault="00D57E48" w:rsidP="0004554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E48">
        <w:rPr>
          <w:rFonts w:ascii="Times New Roman" w:eastAsia="Times New Roman" w:hAnsi="Times New Roman" w:cs="Times New Roman"/>
          <w:sz w:val="24"/>
          <w:szCs w:val="24"/>
          <w:lang w:eastAsia="hu-HU"/>
        </w:rPr>
        <w:t>tanulói/hallgatói jogviszony érvényes diákigazolvány másolattal igazolható</w:t>
      </w:r>
    </w:p>
    <w:p w14:paraId="7B65E7E5" w14:textId="77777777" w:rsidR="00045543" w:rsidRPr="00803A8A" w:rsidRDefault="0004554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266BA670" w14:textId="16738AFA" w:rsidR="00F76F72" w:rsidRPr="006E7411" w:rsidRDefault="006E7411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igazgatási eljárás költség- és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2438FFD" w14:textId="4566870E" w:rsidR="006E7411" w:rsidRPr="006E7411" w:rsidRDefault="006E7411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411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ügyintézési határidő sommás eljárás keretében - amikor minden irat rendelkezésre áll a döntés meghozatalához – 8 nap, egyéb esetben 60 nap az eljárásra fordítható idő.</w:t>
      </w:r>
    </w:p>
    <w:p w14:paraId="5C069B00" w14:textId="77777777" w:rsidR="00777413" w:rsidRDefault="00777413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005F9809" w14:textId="2E1A9A50" w:rsidR="006E7411" w:rsidRDefault="006E7411" w:rsidP="006E74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 ellen a kézhezvételtől számított 15 napon belül a </w:t>
      </w:r>
      <w:r w:rsid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Képviselő-testületéhez címzett, illetékmentes fellebbezéssel lehet élni. A fellebbezést indokolni kell.</w:t>
      </w:r>
    </w:p>
    <w:p w14:paraId="20EE898E" w14:textId="77777777" w:rsidR="006E7411" w:rsidRPr="00AF6695" w:rsidRDefault="006E7411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Pr="00CE215B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5743A9FD" w14:textId="77777777" w:rsidR="006E7411" w:rsidRPr="00E7132D" w:rsidRDefault="006E7411" w:rsidP="006E7411">
      <w:pPr>
        <w:jc w:val="both"/>
        <w:rPr>
          <w:sz w:val="24"/>
          <w:szCs w:val="24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132D">
        <w:rPr>
          <w:sz w:val="24"/>
          <w:szCs w:val="24"/>
        </w:rPr>
        <w:t>A szociális igazgatásról és ellátásokról szóló 1993. évi III. törvény</w:t>
      </w:r>
    </w:p>
    <w:p w14:paraId="59DD33FD" w14:textId="77777777" w:rsidR="006E7411" w:rsidRDefault="006E7411" w:rsidP="006E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- 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pénzbeli és természetbeni szociális ellátások igénylésének és megállapításának, valamint folyósításának részletes szabályairól szóló 63/2006. (III.27.) Korm. rendelet</w:t>
      </w:r>
    </w:p>
    <w:p w14:paraId="484E0F2E" w14:textId="77777777" w:rsidR="00862808" w:rsidRPr="00E7132D" w:rsidRDefault="00862808" w:rsidP="006E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204C07" w14:textId="70E6FCDE" w:rsidR="006E7411" w:rsidRDefault="006E7411" w:rsidP="006E74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Képviselő-testülete </w:t>
      </w:r>
      <w:r w:rsidR="000934B6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 (V.14.) 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ellátások helyi szabályairól</w:t>
      </w:r>
    </w:p>
    <w:p w14:paraId="4C9228C5" w14:textId="1B3D862C" w:rsidR="00F230F4" w:rsidRPr="001C77C8" w:rsidRDefault="006E7411" w:rsidP="00D57E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- 2023. évi CIII. törvény a </w:t>
      </w:r>
      <w:r w:rsidRPr="00E713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digitális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államról és a </w:t>
      </w:r>
      <w:r w:rsidRPr="00E7132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digitális</w:t>
      </w:r>
      <w:r w:rsidRPr="00E71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szolgáltatások nyújtásának egyes szabályairól</w:t>
      </w: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F0E0E"/>
    <w:multiLevelType w:val="hybridMultilevel"/>
    <w:tmpl w:val="3C2CDD26"/>
    <w:lvl w:ilvl="0" w:tplc="C8F291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6C277CA"/>
    <w:multiLevelType w:val="hybridMultilevel"/>
    <w:tmpl w:val="2D3A98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3CD5"/>
    <w:multiLevelType w:val="hybridMultilevel"/>
    <w:tmpl w:val="22ACA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9"/>
  </w:num>
  <w:num w:numId="2" w16cid:durableId="19937600">
    <w:abstractNumId w:val="19"/>
  </w:num>
  <w:num w:numId="3" w16cid:durableId="1427339568">
    <w:abstractNumId w:val="10"/>
  </w:num>
  <w:num w:numId="4" w16cid:durableId="825366071">
    <w:abstractNumId w:val="16"/>
  </w:num>
  <w:num w:numId="5" w16cid:durableId="2132438636">
    <w:abstractNumId w:val="21"/>
  </w:num>
  <w:num w:numId="6" w16cid:durableId="2021545874">
    <w:abstractNumId w:val="14"/>
  </w:num>
  <w:num w:numId="7" w16cid:durableId="539902853">
    <w:abstractNumId w:val="20"/>
  </w:num>
  <w:num w:numId="8" w16cid:durableId="1577204093">
    <w:abstractNumId w:val="6"/>
  </w:num>
  <w:num w:numId="9" w16cid:durableId="1797065940">
    <w:abstractNumId w:val="2"/>
  </w:num>
  <w:num w:numId="10" w16cid:durableId="1972398711">
    <w:abstractNumId w:val="23"/>
  </w:num>
  <w:num w:numId="11" w16cid:durableId="934633664">
    <w:abstractNumId w:val="7"/>
  </w:num>
  <w:num w:numId="12" w16cid:durableId="1430198008">
    <w:abstractNumId w:val="18"/>
  </w:num>
  <w:num w:numId="13" w16cid:durableId="330765289">
    <w:abstractNumId w:val="17"/>
  </w:num>
  <w:num w:numId="14" w16cid:durableId="1273442112">
    <w:abstractNumId w:val="24"/>
  </w:num>
  <w:num w:numId="15" w16cid:durableId="2131437200">
    <w:abstractNumId w:val="15"/>
  </w:num>
  <w:num w:numId="16" w16cid:durableId="1859199508">
    <w:abstractNumId w:val="9"/>
  </w:num>
  <w:num w:numId="17" w16cid:durableId="541746980">
    <w:abstractNumId w:val="1"/>
  </w:num>
  <w:num w:numId="18" w16cid:durableId="1494683919">
    <w:abstractNumId w:val="8"/>
  </w:num>
  <w:num w:numId="19" w16cid:durableId="390423205">
    <w:abstractNumId w:val="13"/>
  </w:num>
  <w:num w:numId="20" w16cid:durableId="1939754169">
    <w:abstractNumId w:val="12"/>
  </w:num>
  <w:num w:numId="21" w16cid:durableId="543324397">
    <w:abstractNumId w:val="22"/>
  </w:num>
  <w:num w:numId="22" w16cid:durableId="2038384277">
    <w:abstractNumId w:val="0"/>
  </w:num>
  <w:num w:numId="23" w16cid:durableId="1237858461">
    <w:abstractNumId w:val="5"/>
  </w:num>
  <w:num w:numId="24" w16cid:durableId="234710049">
    <w:abstractNumId w:val="11"/>
  </w:num>
  <w:num w:numId="25" w16cid:durableId="1140073123">
    <w:abstractNumId w:val="3"/>
  </w:num>
  <w:num w:numId="26" w16cid:durableId="1518469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30AA0"/>
    <w:rsid w:val="00040FD0"/>
    <w:rsid w:val="00045543"/>
    <w:rsid w:val="000522D0"/>
    <w:rsid w:val="000934B6"/>
    <w:rsid w:val="00094A1F"/>
    <w:rsid w:val="00116B10"/>
    <w:rsid w:val="001A637A"/>
    <w:rsid w:val="001C77C8"/>
    <w:rsid w:val="002452A9"/>
    <w:rsid w:val="002828C8"/>
    <w:rsid w:val="002C112B"/>
    <w:rsid w:val="002C5335"/>
    <w:rsid w:val="0037784E"/>
    <w:rsid w:val="003A1617"/>
    <w:rsid w:val="003B4E54"/>
    <w:rsid w:val="00405EE9"/>
    <w:rsid w:val="00447702"/>
    <w:rsid w:val="0046633E"/>
    <w:rsid w:val="004A4B51"/>
    <w:rsid w:val="004B7280"/>
    <w:rsid w:val="004C131B"/>
    <w:rsid w:val="004E3C84"/>
    <w:rsid w:val="00543441"/>
    <w:rsid w:val="005F1777"/>
    <w:rsid w:val="00611E36"/>
    <w:rsid w:val="006612F5"/>
    <w:rsid w:val="006649F3"/>
    <w:rsid w:val="00690FA7"/>
    <w:rsid w:val="00694049"/>
    <w:rsid w:val="006A6E41"/>
    <w:rsid w:val="006E7411"/>
    <w:rsid w:val="007275D1"/>
    <w:rsid w:val="00740B44"/>
    <w:rsid w:val="0077317F"/>
    <w:rsid w:val="00777413"/>
    <w:rsid w:val="007A312F"/>
    <w:rsid w:val="007B5BA8"/>
    <w:rsid w:val="00800736"/>
    <w:rsid w:val="00803A8A"/>
    <w:rsid w:val="008323C9"/>
    <w:rsid w:val="00862808"/>
    <w:rsid w:val="00880B04"/>
    <w:rsid w:val="00894D99"/>
    <w:rsid w:val="00907CBC"/>
    <w:rsid w:val="009C7516"/>
    <w:rsid w:val="00A01FAC"/>
    <w:rsid w:val="00A027F1"/>
    <w:rsid w:val="00A143E5"/>
    <w:rsid w:val="00A80A89"/>
    <w:rsid w:val="00AB499F"/>
    <w:rsid w:val="00AC6864"/>
    <w:rsid w:val="00AF6695"/>
    <w:rsid w:val="00B528F4"/>
    <w:rsid w:val="00B64CC7"/>
    <w:rsid w:val="00B663E5"/>
    <w:rsid w:val="00BB15C4"/>
    <w:rsid w:val="00BE1F83"/>
    <w:rsid w:val="00BF63DE"/>
    <w:rsid w:val="00CB3F65"/>
    <w:rsid w:val="00CE215B"/>
    <w:rsid w:val="00D57E48"/>
    <w:rsid w:val="00D6317D"/>
    <w:rsid w:val="00F230F4"/>
    <w:rsid w:val="00F26A3E"/>
    <w:rsid w:val="00F60695"/>
    <w:rsid w:val="00F608FF"/>
    <w:rsid w:val="00F7130A"/>
    <w:rsid w:val="00F7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177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1993-3-00-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1062</Words>
  <Characters>7332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11</cp:revision>
  <dcterms:created xsi:type="dcterms:W3CDTF">2026-01-20T12:25:00Z</dcterms:created>
  <dcterms:modified xsi:type="dcterms:W3CDTF">2026-05-11T11:46:00Z</dcterms:modified>
</cp:coreProperties>
</file>